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45" w:rsidRDefault="00AC2C2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B</w:t>
      </w:r>
    </w:p>
    <w:p w:rsidR="00240245" w:rsidRDefault="00240245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240245" w:rsidRDefault="00AC2C2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CONTENUTO SPECIFICHE RESPONSABILITA’ </w:t>
      </w:r>
    </w:p>
    <w:p w:rsidR="00240245" w:rsidRDefault="00AC2C2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ART. 70 QUINQUIES CCNL 21.05.2018</w:t>
      </w:r>
    </w:p>
    <w:p w:rsidR="00240245" w:rsidRDefault="00AC2C2A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ART. 11 CCI 2020-2022  </w:t>
      </w:r>
    </w:p>
    <w:p w:rsidR="00240245" w:rsidRDefault="00240245">
      <w:pPr>
        <w:spacing w:after="0" w:line="240" w:lineRule="auto"/>
        <w:rPr>
          <w:rFonts w:ascii="Times New Roman" w:hAnsi="Times New Roman" w:cs="Times New Roman"/>
          <w:i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</w:rPr>
      </w:pPr>
      <w:r>
        <w:rPr>
          <w:rFonts w:ascii="Times New Roman" w:eastAsiaTheme="minorEastAsia" w:hAnsi="Times New Roman" w:cs="Times New Roman"/>
          <w:b/>
          <w:i/>
        </w:rPr>
        <w:t>SERVIZIO EDITORALE</w:t>
      </w:r>
    </w:p>
    <w:p w:rsidR="00240245" w:rsidRDefault="00240245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ISTRUTTORE TECNICO-PROFESSIONALE</w:t>
      </w: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Categoria professionale C</w:t>
      </w: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it-IT"/>
        </w:rPr>
      </w:pPr>
      <w:r>
        <w:rPr>
          <w:rFonts w:ascii="Times New Roman" w:eastAsiaTheme="minorEastAsia" w:hAnsi="Times New Roman" w:cs="Times New Roman"/>
        </w:rPr>
        <w:t xml:space="preserve">Posizione titolare di specifiche responsabilità </w:t>
      </w:r>
      <w:r>
        <w:rPr>
          <w:rFonts w:ascii="Times New Roman" w:eastAsiaTheme="minorEastAsia" w:hAnsi="Times New Roman" w:cs="Times New Roman"/>
          <w:lang w:eastAsia="it-IT"/>
        </w:rPr>
        <w:t>in materia di</w:t>
      </w:r>
      <w:r>
        <w:rPr>
          <w:rFonts w:ascii="Times New Roman" w:eastAsiaTheme="minorEastAsia" w:hAnsi="Times New Roman" w:cs="Times New Roman"/>
          <w:b/>
          <w:lang w:eastAsia="it-IT"/>
        </w:rPr>
        <w:t xml:space="preserve"> “Editoria elettronica”.</w:t>
      </w:r>
    </w:p>
    <w:p w:rsidR="00240245" w:rsidRDefault="0024024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it-IT"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Alla posizione competono “</w:t>
      </w:r>
      <w:r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Compiti che richiedono responsabilità di gestione di procedure e/o di strumentazioni tecnico-scientifiche complesse, con attribuzione di autonoma capacità di iniziativa e controllo, nell’ambito delle dire</w:t>
      </w:r>
      <w:r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ttive formulate dal dirigente e con esclusione di atti autorizzativi di spesa, in ordine al mantenimento di idonei livelli funzionali, all’integrità ed alla congruità dei dati trattati, alla sicurezza degli impianti e delle procedure, alla individuazione d</w:t>
      </w:r>
      <w:r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 soluzioni migliorative e di sviluppo;</w:t>
      </w:r>
      <w:r>
        <w:rPr>
          <w:rFonts w:ascii="Times New Roman" w:eastAsia="Times New Roman" w:hAnsi="Times New Roman" w:cs="Times New Roman"/>
          <w:color w:val="000000"/>
          <w:lang w:eastAsia="it-IT"/>
        </w:rPr>
        <w:t xml:space="preserve"> (art. 11.1.3. </w:t>
      </w:r>
      <w:r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>lett. c</w:t>
      </w:r>
      <w:r>
        <w:rPr>
          <w:rFonts w:ascii="Times New Roman" w:eastAsia="Times New Roman" w:hAnsi="Times New Roman" w:cs="Times New Roman"/>
          <w:color w:val="000000"/>
          <w:lang w:eastAsia="it-IT"/>
        </w:rPr>
        <w:t>, del CCDI 2020).”</w:t>
      </w:r>
    </w:p>
    <w:p w:rsidR="00240245" w:rsidRDefault="00240245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 xml:space="preserve">Nello specifico, alla posizione sono attribuiti compiti di programmazione e sviluppo della linea editoriale dell’istituto e della </w:t>
      </w:r>
      <w:proofErr w:type="spellStart"/>
      <w:r>
        <w:rPr>
          <w:rFonts w:ascii="Times New Roman" w:eastAsiaTheme="minorEastAsia" w:hAnsi="Times New Roman" w:cs="Times New Roman"/>
          <w:lang w:eastAsia="it-IT"/>
        </w:rPr>
        <w:t>convegnistica</w:t>
      </w:r>
      <w:proofErr w:type="spellEnd"/>
      <w:r>
        <w:rPr>
          <w:rFonts w:ascii="Times New Roman" w:eastAsiaTheme="minorEastAsia" w:hAnsi="Times New Roman" w:cs="Times New Roman"/>
          <w:lang w:eastAsia="it-IT"/>
        </w:rPr>
        <w:t xml:space="preserve"> dell’Ente. </w:t>
      </w: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Sono di sua diretta</w:t>
      </w:r>
      <w:r>
        <w:rPr>
          <w:rFonts w:ascii="Times New Roman" w:eastAsiaTheme="minorEastAsia" w:hAnsi="Times New Roman" w:cs="Times New Roman"/>
          <w:lang w:eastAsia="it-IT"/>
        </w:rPr>
        <w:t xml:space="preserve"> competenza la programmazione ed il coordinamento dell’attività editoriale, ovvero  l’ideazione della linea editoriale dei prodotti di ricerca dell’istituto e la loro successiva comunicazione e diffusione. A tal fine deve essere garantito un costante rappo</w:t>
      </w:r>
      <w:r>
        <w:rPr>
          <w:rFonts w:ascii="Times New Roman" w:eastAsiaTheme="minorEastAsia" w:hAnsi="Times New Roman" w:cs="Times New Roman"/>
          <w:lang w:eastAsia="it-IT"/>
        </w:rPr>
        <w:t xml:space="preserve">rto  con i ricercatori </w:t>
      </w:r>
      <w:proofErr w:type="spellStart"/>
      <w:r>
        <w:rPr>
          <w:rFonts w:ascii="Times New Roman" w:eastAsiaTheme="minorEastAsia" w:hAnsi="Times New Roman" w:cs="Times New Roman"/>
          <w:lang w:eastAsia="it-IT"/>
        </w:rPr>
        <w:t>nonchè</w:t>
      </w:r>
      <w:proofErr w:type="spellEnd"/>
      <w:r>
        <w:rPr>
          <w:rFonts w:ascii="Times New Roman" w:eastAsiaTheme="minorEastAsia" w:hAnsi="Times New Roman" w:cs="Times New Roman"/>
          <w:lang w:eastAsia="it-IT"/>
        </w:rPr>
        <w:t xml:space="preserve">  le stamperie, case editrici e collaboratori editoriali. La responsabilità riguarda inoltre l’istruttoria delle procedure di affidamento per acquisizione forniture e servizi all’esterno e la gestione del relativo budget.</w:t>
      </w:r>
    </w:p>
    <w:p w:rsidR="00AC2C2A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 xml:space="preserve">Alla </w:t>
      </w:r>
      <w:r>
        <w:rPr>
          <w:rFonts w:ascii="Times New Roman" w:eastAsiaTheme="minorEastAsia" w:hAnsi="Times New Roman" w:cs="Times New Roman"/>
          <w:lang w:eastAsia="it-IT"/>
        </w:rPr>
        <w:t>medesima compete inoltre l’attività di programmazione, organizzazione e gestione dei convegni e seminari dell’Istituto, con sviluppo di nuove modalità di realizzazione o diffusione degli stessi mediante l’utilizzo di apposite piattaforme informatiche.</w:t>
      </w:r>
    </w:p>
    <w:p w:rsidR="00AC2C2A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>Con</w:t>
      </w:r>
      <w:r>
        <w:rPr>
          <w:rFonts w:ascii="Times New Roman" w:eastAsiaTheme="minorEastAsia" w:hAnsi="Times New Roman" w:cs="Times New Roman"/>
          <w:lang w:eastAsia="it-IT"/>
        </w:rPr>
        <w:t xml:space="preserve"> riferimento al sito web istituzionale ed ai social </w:t>
      </w:r>
      <w:r w:rsidR="003A6CBF">
        <w:rPr>
          <w:rFonts w:ascii="Times New Roman" w:eastAsiaTheme="minorEastAsia" w:hAnsi="Times New Roman" w:cs="Times New Roman"/>
          <w:lang w:eastAsia="it-IT"/>
        </w:rPr>
        <w:t>network</w:t>
      </w:r>
      <w:r>
        <w:rPr>
          <w:rFonts w:ascii="Times New Roman" w:eastAsiaTheme="minorEastAsia" w:hAnsi="Times New Roman" w:cs="Times New Roman"/>
          <w:lang w:eastAsia="it-IT"/>
        </w:rPr>
        <w:t>, alla posizione compete il rapporto diretto e la continua interazione con le professionalità esterne a cui è affidata la comunicazione delle attività dell’</w:t>
      </w:r>
      <w:proofErr w:type="spellStart"/>
      <w:r>
        <w:rPr>
          <w:rFonts w:ascii="Times New Roman" w:eastAsiaTheme="minorEastAsia" w:hAnsi="Times New Roman" w:cs="Times New Roman"/>
          <w:lang w:eastAsia="it-IT"/>
        </w:rPr>
        <w:t>Irpet</w:t>
      </w:r>
      <w:proofErr w:type="spellEnd"/>
      <w:r>
        <w:rPr>
          <w:rFonts w:ascii="Times New Roman" w:eastAsiaTheme="minorEastAsia" w:hAnsi="Times New Roman" w:cs="Times New Roman"/>
          <w:lang w:eastAsia="it-IT"/>
        </w:rPr>
        <w:t xml:space="preserve"> e la costruzione e gestione del sito </w:t>
      </w:r>
      <w:r>
        <w:rPr>
          <w:rFonts w:ascii="Times New Roman" w:eastAsiaTheme="minorEastAsia" w:hAnsi="Times New Roman" w:cs="Times New Roman"/>
          <w:lang w:eastAsia="it-IT"/>
        </w:rPr>
        <w:t>web. A tal fine, assicura il costantemente l’aggiornamento e l’affidabilità delle informazioni, attinenti gli aspetti inerenti la ricerca e i progetti dell’</w:t>
      </w:r>
      <w:proofErr w:type="spellStart"/>
      <w:r>
        <w:rPr>
          <w:rFonts w:ascii="Times New Roman" w:eastAsiaTheme="minorEastAsia" w:hAnsi="Times New Roman" w:cs="Times New Roman"/>
          <w:lang w:eastAsia="it-IT"/>
        </w:rPr>
        <w:t>Irpet</w:t>
      </w:r>
      <w:proofErr w:type="spellEnd"/>
      <w:r>
        <w:rPr>
          <w:rFonts w:ascii="Times New Roman" w:eastAsiaTheme="minorEastAsia" w:hAnsi="Times New Roman" w:cs="Times New Roman"/>
          <w:lang w:eastAsia="it-IT"/>
        </w:rPr>
        <w:t>, in esso contenute. La posizione prevede quindi che l’incaricato costituisca il centro di racc</w:t>
      </w:r>
      <w:r>
        <w:rPr>
          <w:rFonts w:ascii="Times New Roman" w:eastAsiaTheme="minorEastAsia" w:hAnsi="Times New Roman" w:cs="Times New Roman"/>
          <w:lang w:eastAsia="it-IT"/>
        </w:rPr>
        <w:t>ordo delle informazioni e dei dati costantemente aggiornati dai referenti o dal soggetto esterno e si renda responsabile della costante validità informativa dei dati e delle informazioni qualitative contenute, attraverso un’opera di verifica e sollecitazio</w:t>
      </w:r>
      <w:r>
        <w:rPr>
          <w:rFonts w:ascii="Times New Roman" w:eastAsiaTheme="minorEastAsia" w:hAnsi="Times New Roman" w:cs="Times New Roman"/>
          <w:lang w:eastAsia="it-IT"/>
        </w:rPr>
        <w:t>ne di tutti gli incaricati della cura delle varie parti del sito ovvero sui social media.</w:t>
      </w:r>
    </w:p>
    <w:p w:rsidR="00240245" w:rsidRDefault="00240245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240245" w:rsidRDefault="00AC2C2A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highlight w:val="white"/>
          <w:lang w:eastAsia="it-IT"/>
        </w:rPr>
        <w:t xml:space="preserve">Nel corso del 2020 la responsabilità suddetta riguarda anche l’ ideazione, la promozione e la diffusione delle attività svolte nell’ambito dell’Osservatorio </w:t>
      </w:r>
      <w:proofErr w:type="spellStart"/>
      <w:r>
        <w:rPr>
          <w:rFonts w:ascii="Times New Roman" w:eastAsiaTheme="minorEastAsia" w:hAnsi="Times New Roman" w:cs="Times New Roman"/>
          <w:highlight w:val="white"/>
          <w:lang w:eastAsia="it-IT"/>
        </w:rPr>
        <w:t>Covid</w:t>
      </w:r>
      <w:proofErr w:type="spellEnd"/>
      <w:r>
        <w:rPr>
          <w:rFonts w:ascii="Times New Roman" w:eastAsiaTheme="minorEastAsia" w:hAnsi="Times New Roman" w:cs="Times New Roman"/>
          <w:highlight w:val="white"/>
          <w:lang w:eastAsia="it-IT"/>
        </w:rPr>
        <w:t xml:space="preserve">. </w:t>
      </w:r>
    </w:p>
    <w:p w:rsidR="00240245" w:rsidRDefault="00240245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240245" w:rsidRDefault="00AC2C2A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eastAsiaTheme="minorEastAsia" w:hAnsi="Times New Roman" w:cs="Times New Roman"/>
          <w:lang w:eastAsia="it-IT"/>
        </w:rPr>
        <w:t xml:space="preserve">Le specifiche competenze attribuite sono svolte dal dipendente in autonomia procedurale ed operativa, nell’ambito della direzione e del controllo esercitato, nelle linee generali di indirizzo, dalla Direzione dell’istituto e nelle linee più operative dal </w:t>
      </w:r>
      <w:r>
        <w:rPr>
          <w:rFonts w:ascii="Times New Roman" w:eastAsiaTheme="minorEastAsia" w:hAnsi="Times New Roman" w:cs="Times New Roman"/>
          <w:lang w:eastAsia="it-IT"/>
        </w:rPr>
        <w:t>Dirigente del Servizio per la verifica della correttezza e tempestività delle procedure concernenti le competenze attribuite.</w:t>
      </w:r>
    </w:p>
    <w:p w:rsidR="00240245" w:rsidRDefault="00240245">
      <w:pPr>
        <w:rPr>
          <w:rFonts w:ascii="Times New Roman" w:hAnsi="Times New Roman" w:cs="Times New Roman"/>
        </w:rPr>
      </w:pPr>
    </w:p>
    <w:p w:rsidR="00240245" w:rsidRDefault="00240245">
      <w:pPr>
        <w:ind w:hanging="709"/>
        <w:jc w:val="both"/>
        <w:rPr>
          <w:rFonts w:ascii="Times New Roman" w:hAnsi="Times New Roman" w:cs="Times New Roman"/>
        </w:rPr>
      </w:pPr>
    </w:p>
    <w:p w:rsidR="00240245" w:rsidRDefault="00240245"/>
    <w:sectPr w:rsidR="00240245" w:rsidSect="00240245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40245"/>
    <w:rsid w:val="00240245"/>
    <w:rsid w:val="003A6CBF"/>
    <w:rsid w:val="00AC2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186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EC658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EC658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EC658E"/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EC658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e"/>
    <w:next w:val="Corpodeltesto"/>
    <w:qFormat/>
    <w:rsid w:val="0024024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240245"/>
    <w:pPr>
      <w:spacing w:after="140"/>
    </w:pPr>
  </w:style>
  <w:style w:type="paragraph" w:styleId="Elenco">
    <w:name w:val="List"/>
    <w:basedOn w:val="Corpodeltesto"/>
    <w:rsid w:val="00240245"/>
    <w:rPr>
      <w:rFonts w:cs="Lucida Sans"/>
    </w:rPr>
  </w:style>
  <w:style w:type="paragraph" w:customStyle="1" w:styleId="Caption">
    <w:name w:val="Caption"/>
    <w:basedOn w:val="Normale"/>
    <w:qFormat/>
    <w:rsid w:val="0024024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e"/>
    <w:qFormat/>
    <w:rsid w:val="00240245"/>
    <w:pPr>
      <w:suppressLineNumbers/>
    </w:pPr>
    <w:rPr>
      <w:rFonts w:cs="Lucida San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EC658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EC658E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EC658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21A05"/>
    <w:pPr>
      <w:ind w:left="720"/>
      <w:contextualSpacing/>
    </w:pPr>
  </w:style>
  <w:style w:type="table" w:styleId="Grigliatabella">
    <w:name w:val="Table Grid"/>
    <w:basedOn w:val="Tabellanormale"/>
    <w:uiPriority w:val="59"/>
    <w:rsid w:val="006B488F"/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Bonatti</dc:creator>
  <dc:description/>
  <cp:lastModifiedBy>delgigia</cp:lastModifiedBy>
  <cp:revision>8</cp:revision>
  <dcterms:created xsi:type="dcterms:W3CDTF">2020-07-22T07:50:00Z</dcterms:created>
  <dcterms:modified xsi:type="dcterms:W3CDTF">2020-07-23T10:14:00Z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