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96C" w:rsidRPr="00AA7C88" w:rsidRDefault="0009496C" w:rsidP="0009496C">
      <w:pPr>
        <w:ind w:left="-567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AA7C88">
        <w:rPr>
          <w:rFonts w:ascii="Times New Roman" w:hAnsi="Times New Roman" w:cs="Times New Roman"/>
          <w:b/>
          <w:sz w:val="22"/>
          <w:szCs w:val="22"/>
        </w:rPr>
        <w:t>ALLEGATO E</w:t>
      </w:r>
    </w:p>
    <w:p w:rsidR="0009496C" w:rsidRPr="00AA7C88" w:rsidRDefault="0009496C" w:rsidP="00D96735">
      <w:pPr>
        <w:ind w:left="-567"/>
        <w:rPr>
          <w:rFonts w:ascii="Times New Roman" w:hAnsi="Times New Roman" w:cs="Times New Roman"/>
          <w:b/>
          <w:sz w:val="22"/>
          <w:szCs w:val="22"/>
        </w:rPr>
      </w:pPr>
    </w:p>
    <w:p w:rsidR="00680382" w:rsidRPr="00AA7C88" w:rsidRDefault="00680382" w:rsidP="00D96735">
      <w:pPr>
        <w:ind w:left="-567"/>
        <w:rPr>
          <w:rFonts w:ascii="Times New Roman" w:hAnsi="Times New Roman" w:cs="Times New Roman"/>
          <w:b/>
          <w:sz w:val="22"/>
          <w:szCs w:val="22"/>
        </w:rPr>
      </w:pPr>
      <w:r w:rsidRPr="00AA7C88">
        <w:rPr>
          <w:rFonts w:ascii="Times New Roman" w:hAnsi="Times New Roman" w:cs="Times New Roman"/>
          <w:b/>
          <w:sz w:val="22"/>
          <w:szCs w:val="22"/>
        </w:rPr>
        <w:t xml:space="preserve">CONTENUTO SPECIFICHE RESPONSABILITA’ </w:t>
      </w:r>
    </w:p>
    <w:p w:rsidR="0009496C" w:rsidRPr="00AA7C88" w:rsidRDefault="0009496C" w:rsidP="00D96735">
      <w:pPr>
        <w:ind w:left="-567"/>
        <w:rPr>
          <w:rFonts w:ascii="Times New Roman" w:hAnsi="Times New Roman" w:cs="Times New Roman"/>
          <w:b/>
          <w:i/>
          <w:sz w:val="22"/>
          <w:szCs w:val="22"/>
        </w:rPr>
      </w:pPr>
      <w:r w:rsidRPr="00AA7C88">
        <w:rPr>
          <w:rFonts w:ascii="Times New Roman" w:hAnsi="Times New Roman" w:cs="Times New Roman"/>
          <w:b/>
          <w:i/>
          <w:sz w:val="22"/>
          <w:szCs w:val="22"/>
        </w:rPr>
        <w:t>ART. 70 QUINQUIES CCNL 21.05.2018</w:t>
      </w:r>
    </w:p>
    <w:p w:rsidR="00AA7C88" w:rsidRPr="00AA7C88" w:rsidRDefault="0009496C" w:rsidP="00AA7C88">
      <w:pPr>
        <w:ind w:left="-567"/>
        <w:rPr>
          <w:rFonts w:ascii="Times New Roman" w:hAnsi="Times New Roman" w:cs="Times New Roman"/>
          <w:b/>
          <w:i/>
          <w:sz w:val="22"/>
          <w:szCs w:val="22"/>
        </w:rPr>
      </w:pPr>
      <w:r w:rsidRPr="00AA7C88">
        <w:rPr>
          <w:rFonts w:ascii="Times New Roman" w:hAnsi="Times New Roman" w:cs="Times New Roman"/>
          <w:b/>
          <w:i/>
          <w:sz w:val="22"/>
          <w:szCs w:val="22"/>
        </w:rPr>
        <w:t xml:space="preserve">ART. 11 CCI 2020-2022  </w:t>
      </w:r>
    </w:p>
    <w:p w:rsidR="00AA7C88" w:rsidRPr="00AA7C88" w:rsidRDefault="00AA7C88" w:rsidP="00AA7C88">
      <w:pPr>
        <w:ind w:left="-567"/>
        <w:rPr>
          <w:rFonts w:ascii="Times New Roman" w:hAnsi="Times New Roman" w:cs="Times New Roman"/>
          <w:b/>
          <w:i/>
          <w:sz w:val="22"/>
          <w:szCs w:val="22"/>
        </w:rPr>
      </w:pPr>
    </w:p>
    <w:p w:rsidR="00AA7C88" w:rsidRPr="00AA7C88" w:rsidRDefault="00AA7C88" w:rsidP="00AA7C88">
      <w:pPr>
        <w:ind w:left="-567"/>
        <w:rPr>
          <w:rFonts w:ascii="Times New Roman" w:hAnsi="Times New Roman" w:cs="Times New Roman"/>
          <w:b/>
          <w:i/>
          <w:sz w:val="22"/>
          <w:szCs w:val="22"/>
        </w:rPr>
      </w:pPr>
      <w:r w:rsidRPr="00AA7C88">
        <w:rPr>
          <w:rFonts w:ascii="Times New Roman" w:eastAsiaTheme="minorEastAsia" w:hAnsi="Times New Roman" w:cs="Times New Roman"/>
          <w:b/>
          <w:i/>
          <w:sz w:val="22"/>
          <w:szCs w:val="22"/>
        </w:rPr>
        <w:t>SERVIZIO ATTIVITA’ AMMINISTRATIVE E FINANZIARIE</w:t>
      </w:r>
    </w:p>
    <w:p w:rsidR="00AA7C88" w:rsidRPr="00AA7C88" w:rsidRDefault="00AA7C88" w:rsidP="00680382">
      <w:pPr>
        <w:ind w:left="-567"/>
        <w:jc w:val="both"/>
        <w:rPr>
          <w:rFonts w:ascii="Times New Roman" w:eastAsiaTheme="minorEastAsia" w:hAnsi="Times New Roman" w:cs="Times New Roman"/>
          <w:sz w:val="22"/>
          <w:szCs w:val="22"/>
        </w:rPr>
      </w:pPr>
    </w:p>
    <w:p w:rsidR="00D07B62" w:rsidRPr="00AA7C88" w:rsidRDefault="00D07B62" w:rsidP="00680382">
      <w:pPr>
        <w:ind w:left="-567"/>
        <w:jc w:val="both"/>
        <w:rPr>
          <w:rFonts w:ascii="Times New Roman" w:eastAsiaTheme="minorEastAsia" w:hAnsi="Times New Roman" w:cs="Times New Roman"/>
          <w:sz w:val="22"/>
          <w:szCs w:val="22"/>
        </w:rPr>
      </w:pPr>
      <w:r w:rsidRPr="00AA7C88">
        <w:rPr>
          <w:rFonts w:ascii="Times New Roman" w:eastAsiaTheme="minorEastAsia" w:hAnsi="Times New Roman" w:cs="Times New Roman"/>
          <w:sz w:val="22"/>
          <w:szCs w:val="22"/>
        </w:rPr>
        <w:t>ISTRUTTORE AMMINISTRATIVO</w:t>
      </w:r>
    </w:p>
    <w:p w:rsidR="00D07B62" w:rsidRPr="00AA7C88" w:rsidRDefault="00D07B62" w:rsidP="00680382">
      <w:pPr>
        <w:ind w:left="-567"/>
        <w:jc w:val="both"/>
        <w:rPr>
          <w:rFonts w:ascii="Times New Roman" w:eastAsiaTheme="minorEastAsia" w:hAnsi="Times New Roman" w:cs="Times New Roman"/>
          <w:sz w:val="22"/>
          <w:szCs w:val="22"/>
        </w:rPr>
      </w:pPr>
      <w:r w:rsidRPr="00AA7C88">
        <w:rPr>
          <w:rFonts w:ascii="Times New Roman" w:eastAsiaTheme="minorEastAsia" w:hAnsi="Times New Roman" w:cs="Times New Roman"/>
          <w:sz w:val="22"/>
          <w:szCs w:val="22"/>
        </w:rPr>
        <w:t>Categoria professionale C</w:t>
      </w:r>
    </w:p>
    <w:p w:rsidR="00D07B62" w:rsidRPr="00AA7C88" w:rsidRDefault="004E7385" w:rsidP="00680382">
      <w:pPr>
        <w:ind w:left="-567"/>
        <w:jc w:val="both"/>
        <w:rPr>
          <w:rFonts w:ascii="Times New Roman" w:eastAsiaTheme="minorEastAsia" w:hAnsi="Times New Roman" w:cs="Times New Roman"/>
          <w:b/>
          <w:sz w:val="22"/>
          <w:szCs w:val="22"/>
        </w:rPr>
      </w:pPr>
      <w:r w:rsidRPr="00AA7C88">
        <w:rPr>
          <w:rFonts w:ascii="Times New Roman" w:eastAsiaTheme="minorEastAsia" w:hAnsi="Times New Roman" w:cs="Times New Roman"/>
          <w:sz w:val="22"/>
          <w:szCs w:val="22"/>
        </w:rPr>
        <w:t>Posizione titolare</w:t>
      </w:r>
      <w:r w:rsidR="006B0249" w:rsidRPr="00AA7C88">
        <w:rPr>
          <w:rFonts w:ascii="Times New Roman" w:eastAsiaTheme="minorEastAsia" w:hAnsi="Times New Roman" w:cs="Times New Roman"/>
          <w:sz w:val="22"/>
          <w:szCs w:val="22"/>
        </w:rPr>
        <w:t xml:space="preserve"> di specifiche responsabilità in materia di </w:t>
      </w:r>
      <w:r w:rsidR="006B0249" w:rsidRPr="00AA7C88">
        <w:rPr>
          <w:rFonts w:ascii="Times New Roman" w:eastAsiaTheme="minorEastAsia" w:hAnsi="Times New Roman" w:cs="Times New Roman"/>
          <w:b/>
          <w:sz w:val="22"/>
          <w:szCs w:val="22"/>
        </w:rPr>
        <w:t>gestione economica</w:t>
      </w:r>
      <w:r w:rsidR="00757353" w:rsidRPr="00AA7C88">
        <w:rPr>
          <w:rFonts w:ascii="Times New Roman" w:eastAsiaTheme="minorEastAsia" w:hAnsi="Times New Roman" w:cs="Times New Roman"/>
          <w:b/>
          <w:sz w:val="22"/>
          <w:szCs w:val="22"/>
        </w:rPr>
        <w:t xml:space="preserve"> e </w:t>
      </w:r>
      <w:r w:rsidR="006B0249" w:rsidRPr="00AA7C88">
        <w:rPr>
          <w:rFonts w:ascii="Times New Roman" w:eastAsiaTheme="minorEastAsia" w:hAnsi="Times New Roman" w:cs="Times New Roman"/>
          <w:b/>
          <w:sz w:val="22"/>
          <w:szCs w:val="22"/>
        </w:rPr>
        <w:t>previdenziale del personale.</w:t>
      </w:r>
    </w:p>
    <w:p w:rsidR="00417318" w:rsidRPr="00AA7C88" w:rsidRDefault="00417318" w:rsidP="00680382">
      <w:pPr>
        <w:ind w:left="-567"/>
        <w:jc w:val="both"/>
        <w:rPr>
          <w:rFonts w:ascii="Times New Roman" w:eastAsiaTheme="minorEastAsia" w:hAnsi="Times New Roman" w:cs="Times New Roman"/>
          <w:b/>
          <w:sz w:val="22"/>
          <w:szCs w:val="22"/>
        </w:rPr>
      </w:pPr>
    </w:p>
    <w:p w:rsidR="00AA7C88" w:rsidRPr="00AA7C88" w:rsidRDefault="00573D42" w:rsidP="00680382">
      <w:pPr>
        <w:ind w:left="-567"/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 w:rsidRPr="00AA7C88">
        <w:rPr>
          <w:rFonts w:ascii="Times New Roman" w:hAnsi="Times New Roman" w:cs="Times New Roman"/>
          <w:iCs/>
          <w:color w:val="000000"/>
          <w:sz w:val="22"/>
          <w:szCs w:val="22"/>
        </w:rPr>
        <w:t>Alla posizione competono</w:t>
      </w:r>
      <w:r w:rsidRPr="00AA7C88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“Compiti che comportano responsabilità amministrativa e/o contabile di procedure formalmente individuate o di fasi di queste, con obbligo di resa di conto e/o di gestione di beni;(art. 11.1.3. lett. a, del CCDI 2020)</w:t>
      </w:r>
    </w:p>
    <w:p w:rsidR="00573D42" w:rsidRPr="00AA7C88" w:rsidRDefault="00573D42" w:rsidP="00680382">
      <w:pPr>
        <w:ind w:left="-567"/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 w:rsidRPr="00AA7C88">
        <w:rPr>
          <w:rFonts w:ascii="Times New Roman" w:hAnsi="Times New Roman" w:cs="Times New Roman"/>
          <w:i/>
          <w:iCs/>
          <w:color w:val="000000"/>
          <w:sz w:val="22"/>
          <w:szCs w:val="22"/>
        </w:rPr>
        <w:t>Compiti con responsabilità tecnico-amministrativa nella gestione di procedimenti complessi o di fasi di questi, con attribuzione di autonoma capacità di iniziativa e controllo, nell’ambito delle direttive formulate dal dirigente e con esclusione di atti autorizzativi di spesa,  in ordine all’andamento delle procedure, all’esecuzione degli adempimenti, all’evidenza dei punti critici ed all’esecuzione degli interventi correttivi”(art. 11.1.3. lett. d, del CCDI 2020)</w:t>
      </w:r>
    </w:p>
    <w:p w:rsidR="00573D42" w:rsidRPr="00AA7C88" w:rsidRDefault="00573D42" w:rsidP="00680382">
      <w:pPr>
        <w:ind w:left="-567"/>
        <w:jc w:val="both"/>
        <w:rPr>
          <w:rFonts w:ascii="Times New Roman" w:eastAsiaTheme="minorEastAsia" w:hAnsi="Times New Roman" w:cs="Times New Roman"/>
          <w:b/>
          <w:sz w:val="22"/>
          <w:szCs w:val="22"/>
        </w:rPr>
      </w:pPr>
    </w:p>
    <w:p w:rsidR="00D07B62" w:rsidRPr="00AA7C88" w:rsidRDefault="001E16AB" w:rsidP="001E16AB">
      <w:pPr>
        <w:ind w:left="-567"/>
        <w:jc w:val="both"/>
        <w:rPr>
          <w:rFonts w:ascii="Times New Roman" w:eastAsiaTheme="minorEastAsia" w:hAnsi="Times New Roman" w:cs="Times New Roman"/>
          <w:sz w:val="22"/>
          <w:szCs w:val="22"/>
        </w:rPr>
      </w:pPr>
      <w:r w:rsidRPr="00AA7C88">
        <w:rPr>
          <w:rFonts w:ascii="Times New Roman" w:eastAsiaTheme="minorEastAsia" w:hAnsi="Times New Roman" w:cs="Times New Roman"/>
          <w:sz w:val="22"/>
          <w:szCs w:val="22"/>
        </w:rPr>
        <w:t>Nello specifico, a</w:t>
      </w:r>
      <w:r w:rsidR="008135BB" w:rsidRPr="00AA7C88">
        <w:rPr>
          <w:rFonts w:ascii="Times New Roman" w:eastAsiaTheme="minorEastAsia" w:hAnsi="Times New Roman" w:cs="Times New Roman"/>
          <w:sz w:val="22"/>
          <w:szCs w:val="22"/>
        </w:rPr>
        <w:t xml:space="preserve">lla posizione sono attribuite </w:t>
      </w:r>
      <w:r w:rsidR="004E5DE8" w:rsidRPr="00AA7C88">
        <w:rPr>
          <w:rFonts w:ascii="Times New Roman" w:eastAsiaTheme="minorEastAsia" w:hAnsi="Times New Roman" w:cs="Times New Roman"/>
          <w:sz w:val="22"/>
          <w:szCs w:val="22"/>
        </w:rPr>
        <w:t>competenze in materia di:</w:t>
      </w:r>
    </w:p>
    <w:p w:rsidR="00D07B62" w:rsidRPr="00AA7C88" w:rsidRDefault="004E5DE8" w:rsidP="00680382">
      <w:pPr>
        <w:pStyle w:val="Paragrafoelenco"/>
        <w:numPr>
          <w:ilvl w:val="0"/>
          <w:numId w:val="35"/>
        </w:numPr>
        <w:ind w:left="-567" w:firstLine="0"/>
        <w:jc w:val="both"/>
        <w:rPr>
          <w:rFonts w:ascii="Times New Roman" w:eastAsiaTheme="minorEastAsia" w:hAnsi="Times New Roman" w:cs="Times New Roman"/>
          <w:sz w:val="22"/>
          <w:szCs w:val="22"/>
        </w:rPr>
      </w:pPr>
      <w:r w:rsidRPr="00AA7C88">
        <w:rPr>
          <w:rFonts w:ascii="Times New Roman" w:eastAsiaTheme="minorEastAsia" w:hAnsi="Times New Roman" w:cs="Times New Roman"/>
          <w:sz w:val="22"/>
          <w:szCs w:val="22"/>
        </w:rPr>
        <w:t>G</w:t>
      </w:r>
      <w:r w:rsidR="00D07B62" w:rsidRPr="00AA7C88">
        <w:rPr>
          <w:rFonts w:ascii="Times New Roman" w:eastAsiaTheme="minorEastAsia" w:hAnsi="Times New Roman" w:cs="Times New Roman"/>
          <w:sz w:val="22"/>
          <w:szCs w:val="22"/>
        </w:rPr>
        <w:t>estione economica del personale: applicazione dei contenuti economici dei contratti di lavoro</w:t>
      </w:r>
      <w:r w:rsidRPr="00AA7C88">
        <w:rPr>
          <w:rFonts w:ascii="Times New Roman" w:eastAsiaTheme="minorEastAsia" w:hAnsi="Times New Roman" w:cs="Times New Roman"/>
          <w:sz w:val="22"/>
          <w:szCs w:val="22"/>
        </w:rPr>
        <w:t xml:space="preserve"> nazionali e decentrati integrativi</w:t>
      </w:r>
      <w:r w:rsidR="006B0DFC" w:rsidRPr="00AA7C88">
        <w:rPr>
          <w:rFonts w:ascii="Times New Roman" w:eastAsiaTheme="minorEastAsia" w:hAnsi="Times New Roman" w:cs="Times New Roman"/>
          <w:sz w:val="22"/>
          <w:szCs w:val="22"/>
        </w:rPr>
        <w:t>;</w:t>
      </w:r>
      <w:r w:rsidR="00D07B62" w:rsidRPr="00AA7C88">
        <w:rPr>
          <w:rFonts w:ascii="Times New Roman" w:eastAsiaTheme="minorEastAsia" w:hAnsi="Times New Roman" w:cs="Times New Roman"/>
          <w:sz w:val="22"/>
          <w:szCs w:val="22"/>
        </w:rPr>
        <w:t xml:space="preserve"> applicazione degli effetti economici degli istituti </w:t>
      </w:r>
      <w:r w:rsidR="006B0DFC" w:rsidRPr="00AA7C88">
        <w:rPr>
          <w:rFonts w:ascii="Times New Roman" w:eastAsiaTheme="minorEastAsia" w:hAnsi="Times New Roman" w:cs="Times New Roman"/>
          <w:sz w:val="22"/>
          <w:szCs w:val="22"/>
        </w:rPr>
        <w:t xml:space="preserve">contrattuali </w:t>
      </w:r>
      <w:r w:rsidR="00D07B62" w:rsidRPr="00AA7C88">
        <w:rPr>
          <w:rFonts w:ascii="Times New Roman" w:eastAsiaTheme="minorEastAsia" w:hAnsi="Times New Roman" w:cs="Times New Roman"/>
          <w:sz w:val="22"/>
          <w:szCs w:val="22"/>
        </w:rPr>
        <w:t>regola</w:t>
      </w:r>
      <w:r w:rsidR="006B0DFC" w:rsidRPr="00AA7C88">
        <w:rPr>
          <w:rFonts w:ascii="Times New Roman" w:eastAsiaTheme="minorEastAsia" w:hAnsi="Times New Roman" w:cs="Times New Roman"/>
          <w:sz w:val="22"/>
          <w:szCs w:val="22"/>
        </w:rPr>
        <w:t>nti il rapporto di lavoro;</w:t>
      </w:r>
      <w:r w:rsidR="00D07B62" w:rsidRPr="00AA7C88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r w:rsidR="006B0DFC" w:rsidRPr="00AA7C88">
        <w:rPr>
          <w:rFonts w:ascii="Times New Roman" w:eastAsiaTheme="minorEastAsia" w:hAnsi="Times New Roman" w:cs="Times New Roman"/>
          <w:sz w:val="22"/>
          <w:szCs w:val="22"/>
        </w:rPr>
        <w:t>calcolo degli stipendi e degli emolumenti del personale dipen</w:t>
      </w:r>
      <w:r w:rsidR="004E7385" w:rsidRPr="00AA7C88">
        <w:rPr>
          <w:rFonts w:ascii="Times New Roman" w:eastAsiaTheme="minorEastAsia" w:hAnsi="Times New Roman" w:cs="Times New Roman"/>
          <w:sz w:val="22"/>
          <w:szCs w:val="22"/>
        </w:rPr>
        <w:t xml:space="preserve">dente e dei </w:t>
      </w:r>
      <w:r w:rsidR="006B0DFC" w:rsidRPr="00AA7C88">
        <w:rPr>
          <w:rFonts w:ascii="Times New Roman" w:eastAsiaTheme="minorEastAsia" w:hAnsi="Times New Roman" w:cs="Times New Roman"/>
          <w:sz w:val="22"/>
          <w:szCs w:val="22"/>
        </w:rPr>
        <w:t>percettori di reddito assimilabile a lavoro dipendente;</w:t>
      </w:r>
      <w:r w:rsidR="00D07B62" w:rsidRPr="00AA7C88"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r w:rsidR="006B0DFC" w:rsidRPr="00AA7C88">
        <w:rPr>
          <w:rFonts w:ascii="Times New Roman" w:eastAsiaTheme="minorEastAsia" w:hAnsi="Times New Roman" w:cs="Times New Roman"/>
          <w:sz w:val="22"/>
          <w:szCs w:val="22"/>
        </w:rPr>
        <w:t xml:space="preserve">esecuzione degli </w:t>
      </w:r>
      <w:r w:rsidR="00D07B62" w:rsidRPr="00AA7C88">
        <w:rPr>
          <w:rFonts w:ascii="Times New Roman" w:eastAsiaTheme="minorEastAsia" w:hAnsi="Times New Roman" w:cs="Times New Roman"/>
          <w:sz w:val="22"/>
          <w:szCs w:val="22"/>
        </w:rPr>
        <w:t>adempimenti del sostituto d’imposta</w:t>
      </w:r>
      <w:r w:rsidRPr="00AA7C88">
        <w:rPr>
          <w:rFonts w:ascii="Times New Roman" w:eastAsiaTheme="minorEastAsia" w:hAnsi="Times New Roman" w:cs="Times New Roman"/>
          <w:sz w:val="22"/>
          <w:szCs w:val="22"/>
        </w:rPr>
        <w:t xml:space="preserve"> ed in materia contributiva</w:t>
      </w:r>
      <w:r w:rsidR="006B0DFC" w:rsidRPr="00AA7C88">
        <w:rPr>
          <w:rFonts w:ascii="Times New Roman" w:eastAsiaTheme="minorEastAsia" w:hAnsi="Times New Roman" w:cs="Times New Roman"/>
          <w:sz w:val="22"/>
          <w:szCs w:val="22"/>
        </w:rPr>
        <w:t>.</w:t>
      </w:r>
    </w:p>
    <w:p w:rsidR="00D07B62" w:rsidRPr="00AA7C88" w:rsidRDefault="00757353" w:rsidP="00680382">
      <w:pPr>
        <w:pStyle w:val="Corpodeltesto2"/>
        <w:numPr>
          <w:ilvl w:val="0"/>
          <w:numId w:val="35"/>
        </w:numPr>
        <w:ind w:left="-567" w:firstLine="0"/>
        <w:rPr>
          <w:rFonts w:ascii="Times New Roman" w:eastAsiaTheme="minorEastAsia" w:hAnsi="Times New Roman" w:cs="Times New Roman"/>
          <w:sz w:val="22"/>
          <w:szCs w:val="22"/>
        </w:rPr>
      </w:pPr>
      <w:r w:rsidRPr="00AA7C88">
        <w:rPr>
          <w:rFonts w:ascii="Times New Roman" w:eastAsiaTheme="minorEastAsia" w:hAnsi="Times New Roman" w:cs="Times New Roman"/>
          <w:sz w:val="22"/>
          <w:szCs w:val="22"/>
        </w:rPr>
        <w:t>Gestione della posizione assicurativa del personale e delle</w:t>
      </w:r>
      <w:r w:rsidR="00D07B62" w:rsidRPr="00AA7C88">
        <w:rPr>
          <w:rFonts w:ascii="Times New Roman" w:eastAsiaTheme="minorEastAsia" w:hAnsi="Times New Roman" w:cs="Times New Roman"/>
          <w:sz w:val="22"/>
          <w:szCs w:val="22"/>
        </w:rPr>
        <w:t xml:space="preserve"> pratiche</w:t>
      </w:r>
      <w:r w:rsidR="006B0DFC" w:rsidRPr="00AA7C88">
        <w:rPr>
          <w:rFonts w:ascii="Times New Roman" w:eastAsiaTheme="minorEastAsia" w:hAnsi="Times New Roman" w:cs="Times New Roman"/>
          <w:sz w:val="22"/>
          <w:szCs w:val="22"/>
        </w:rPr>
        <w:t xml:space="preserve"> pensionistiche e previdenziali</w:t>
      </w:r>
      <w:r w:rsidR="004E7385" w:rsidRPr="00AA7C88">
        <w:rPr>
          <w:rFonts w:ascii="Times New Roman" w:eastAsiaTheme="minorEastAsia" w:hAnsi="Times New Roman" w:cs="Times New Roman"/>
          <w:sz w:val="22"/>
          <w:szCs w:val="22"/>
        </w:rPr>
        <w:t>.</w:t>
      </w:r>
    </w:p>
    <w:p w:rsidR="004E5DE8" w:rsidRPr="00AA7C88" w:rsidRDefault="004E5DE8" w:rsidP="00680382">
      <w:pPr>
        <w:pStyle w:val="Corpodeltesto2"/>
        <w:ind w:left="-567"/>
        <w:rPr>
          <w:rFonts w:ascii="Times New Roman" w:eastAsiaTheme="minorEastAsia" w:hAnsi="Times New Roman" w:cs="Times New Roman"/>
          <w:sz w:val="22"/>
          <w:szCs w:val="22"/>
        </w:rPr>
      </w:pPr>
    </w:p>
    <w:p w:rsidR="008135BB" w:rsidRPr="00AA7C88" w:rsidRDefault="008135BB" w:rsidP="00680382">
      <w:pPr>
        <w:ind w:left="-567"/>
        <w:jc w:val="both"/>
        <w:rPr>
          <w:rFonts w:ascii="Times New Roman" w:eastAsiaTheme="minorEastAsia" w:hAnsi="Times New Roman" w:cs="Times New Roman"/>
          <w:sz w:val="22"/>
          <w:szCs w:val="22"/>
        </w:rPr>
      </w:pPr>
      <w:r w:rsidRPr="00AA7C88">
        <w:rPr>
          <w:rFonts w:ascii="Times New Roman" w:eastAsiaTheme="minorEastAsia" w:hAnsi="Times New Roman" w:cs="Times New Roman"/>
          <w:sz w:val="22"/>
          <w:szCs w:val="22"/>
        </w:rPr>
        <w:t xml:space="preserve">Sono di diretta competenza della posizione: </w:t>
      </w:r>
    </w:p>
    <w:p w:rsidR="008135BB" w:rsidRPr="00AA7C88" w:rsidRDefault="00743A58" w:rsidP="00680382">
      <w:pPr>
        <w:ind w:left="-567"/>
        <w:jc w:val="both"/>
        <w:rPr>
          <w:rFonts w:ascii="Times New Roman" w:eastAsiaTheme="minorEastAsia" w:hAnsi="Times New Roman" w:cs="Times New Roman"/>
          <w:sz w:val="22"/>
          <w:szCs w:val="22"/>
        </w:rPr>
      </w:pPr>
      <w:r w:rsidRPr="00AA7C88">
        <w:rPr>
          <w:rFonts w:ascii="Times New Roman" w:eastAsiaTheme="minorEastAsia" w:hAnsi="Times New Roman" w:cs="Times New Roman"/>
          <w:sz w:val="22"/>
          <w:szCs w:val="22"/>
        </w:rPr>
        <w:t xml:space="preserve">a) </w:t>
      </w:r>
      <w:r w:rsidR="008135BB" w:rsidRPr="00AA7C88">
        <w:rPr>
          <w:rFonts w:ascii="Times New Roman" w:eastAsiaTheme="minorEastAsia" w:hAnsi="Times New Roman" w:cs="Times New Roman"/>
          <w:sz w:val="22"/>
          <w:szCs w:val="22"/>
        </w:rPr>
        <w:t>l’elabor</w:t>
      </w:r>
      <w:r w:rsidR="006B0DFC" w:rsidRPr="00AA7C88">
        <w:rPr>
          <w:rFonts w:ascii="Times New Roman" w:eastAsiaTheme="minorEastAsia" w:hAnsi="Times New Roman" w:cs="Times New Roman"/>
          <w:sz w:val="22"/>
          <w:szCs w:val="22"/>
        </w:rPr>
        <w:t xml:space="preserve">azione dei dati </w:t>
      </w:r>
      <w:r w:rsidR="008135BB" w:rsidRPr="00AA7C88">
        <w:rPr>
          <w:rFonts w:ascii="Times New Roman" w:eastAsiaTheme="minorEastAsia" w:hAnsi="Times New Roman" w:cs="Times New Roman"/>
          <w:sz w:val="22"/>
          <w:szCs w:val="22"/>
        </w:rPr>
        <w:t xml:space="preserve">finalizzati alla </w:t>
      </w:r>
      <w:r w:rsidR="003F0906" w:rsidRPr="00AA7C88">
        <w:rPr>
          <w:rFonts w:ascii="Times New Roman" w:eastAsiaTheme="minorEastAsia" w:hAnsi="Times New Roman" w:cs="Times New Roman"/>
          <w:sz w:val="22"/>
          <w:szCs w:val="22"/>
        </w:rPr>
        <w:t>predisposizione degli stipendi</w:t>
      </w:r>
      <w:r w:rsidR="006B0DFC" w:rsidRPr="00AA7C88">
        <w:rPr>
          <w:rFonts w:ascii="Times New Roman" w:eastAsiaTheme="minorEastAsia" w:hAnsi="Times New Roman" w:cs="Times New Roman"/>
          <w:sz w:val="22"/>
          <w:szCs w:val="22"/>
        </w:rPr>
        <w:t xml:space="preserve"> e degli emolumenti del personale dipendente</w:t>
      </w:r>
      <w:r w:rsidR="00ED7BC1" w:rsidRPr="00AA7C88">
        <w:rPr>
          <w:rFonts w:ascii="Times New Roman" w:eastAsiaTheme="minorEastAsia" w:hAnsi="Times New Roman" w:cs="Times New Roman"/>
          <w:sz w:val="22"/>
          <w:szCs w:val="22"/>
        </w:rPr>
        <w:t xml:space="preserve"> e de</w:t>
      </w:r>
      <w:r w:rsidR="004E7385" w:rsidRPr="00AA7C88">
        <w:rPr>
          <w:rFonts w:ascii="Times New Roman" w:eastAsiaTheme="minorEastAsia" w:hAnsi="Times New Roman" w:cs="Times New Roman"/>
          <w:sz w:val="22"/>
          <w:szCs w:val="22"/>
        </w:rPr>
        <w:t xml:space="preserve">i </w:t>
      </w:r>
      <w:r w:rsidR="006B0DFC" w:rsidRPr="00AA7C88">
        <w:rPr>
          <w:rFonts w:ascii="Times New Roman" w:eastAsiaTheme="minorEastAsia" w:hAnsi="Times New Roman" w:cs="Times New Roman"/>
          <w:sz w:val="22"/>
          <w:szCs w:val="22"/>
        </w:rPr>
        <w:t>percettori di reddito assimilabile a lavoro dipendente;</w:t>
      </w:r>
    </w:p>
    <w:p w:rsidR="006B0DFC" w:rsidRPr="00AA7C88" w:rsidRDefault="003F0906" w:rsidP="00680382">
      <w:pPr>
        <w:ind w:left="-567"/>
        <w:jc w:val="both"/>
        <w:rPr>
          <w:rFonts w:ascii="Times New Roman" w:eastAsiaTheme="minorEastAsia" w:hAnsi="Times New Roman" w:cs="Times New Roman"/>
          <w:sz w:val="22"/>
          <w:szCs w:val="22"/>
        </w:rPr>
      </w:pPr>
      <w:r w:rsidRPr="00AA7C88">
        <w:rPr>
          <w:rFonts w:ascii="Times New Roman" w:eastAsiaTheme="minorEastAsia" w:hAnsi="Times New Roman" w:cs="Times New Roman"/>
          <w:sz w:val="22"/>
          <w:szCs w:val="22"/>
        </w:rPr>
        <w:t>b)</w:t>
      </w:r>
      <w:r w:rsidR="004E7385" w:rsidRPr="00AA7C88">
        <w:rPr>
          <w:rFonts w:ascii="Times New Roman" w:eastAsiaTheme="minorEastAsia" w:hAnsi="Times New Roman" w:cs="Times New Roman"/>
          <w:sz w:val="22"/>
          <w:szCs w:val="22"/>
        </w:rPr>
        <w:t xml:space="preserve"> l’</w:t>
      </w:r>
      <w:r w:rsidR="006B0DFC" w:rsidRPr="00AA7C88">
        <w:rPr>
          <w:rFonts w:ascii="Times New Roman" w:eastAsiaTheme="minorEastAsia" w:hAnsi="Times New Roman" w:cs="Times New Roman"/>
          <w:sz w:val="22"/>
          <w:szCs w:val="22"/>
        </w:rPr>
        <w:t>elaborazione delle buste paga</w:t>
      </w:r>
      <w:r w:rsidRPr="00AA7C88">
        <w:rPr>
          <w:rFonts w:ascii="Times New Roman" w:eastAsiaTheme="minorEastAsia" w:hAnsi="Times New Roman" w:cs="Times New Roman"/>
          <w:sz w:val="22"/>
          <w:szCs w:val="22"/>
        </w:rPr>
        <w:t xml:space="preserve"> e degli altri documenti finalizzati al pagamento </w:t>
      </w:r>
      <w:r w:rsidR="00E451E6" w:rsidRPr="00AA7C88">
        <w:rPr>
          <w:rFonts w:ascii="Times New Roman" w:eastAsiaTheme="minorEastAsia" w:hAnsi="Times New Roman" w:cs="Times New Roman"/>
          <w:sz w:val="22"/>
          <w:szCs w:val="22"/>
        </w:rPr>
        <w:t xml:space="preserve">degli stipendi e </w:t>
      </w:r>
      <w:r w:rsidRPr="00AA7C88">
        <w:rPr>
          <w:rFonts w:ascii="Times New Roman" w:eastAsiaTheme="minorEastAsia" w:hAnsi="Times New Roman" w:cs="Times New Roman"/>
          <w:sz w:val="22"/>
          <w:szCs w:val="22"/>
        </w:rPr>
        <w:t>degli emolumenti</w:t>
      </w:r>
      <w:r w:rsidR="00E451E6" w:rsidRPr="00AA7C88">
        <w:rPr>
          <w:rFonts w:ascii="Times New Roman" w:eastAsiaTheme="minorEastAsia" w:hAnsi="Times New Roman" w:cs="Times New Roman"/>
          <w:sz w:val="22"/>
          <w:szCs w:val="22"/>
        </w:rPr>
        <w:t xml:space="preserve"> come sopra definiti</w:t>
      </w:r>
      <w:r w:rsidRPr="00AA7C88">
        <w:rPr>
          <w:rFonts w:ascii="Times New Roman" w:eastAsiaTheme="minorEastAsia" w:hAnsi="Times New Roman" w:cs="Times New Roman"/>
          <w:sz w:val="22"/>
          <w:szCs w:val="22"/>
        </w:rPr>
        <w:t>;</w:t>
      </w:r>
    </w:p>
    <w:p w:rsidR="006B0DFC" w:rsidRPr="00AA7C88" w:rsidRDefault="008135BB" w:rsidP="00680382">
      <w:pPr>
        <w:ind w:left="-567"/>
        <w:jc w:val="both"/>
        <w:rPr>
          <w:rFonts w:ascii="Times New Roman" w:eastAsiaTheme="minorEastAsia" w:hAnsi="Times New Roman" w:cs="Times New Roman"/>
          <w:sz w:val="22"/>
          <w:szCs w:val="22"/>
        </w:rPr>
      </w:pPr>
      <w:r w:rsidRPr="00AA7C88">
        <w:rPr>
          <w:rFonts w:ascii="Times New Roman" w:eastAsiaTheme="minorEastAsia" w:hAnsi="Times New Roman" w:cs="Times New Roman"/>
          <w:sz w:val="22"/>
          <w:szCs w:val="22"/>
        </w:rPr>
        <w:t>c</w:t>
      </w:r>
      <w:r w:rsidR="003F0906" w:rsidRPr="00AA7C88">
        <w:rPr>
          <w:rFonts w:ascii="Times New Roman" w:eastAsiaTheme="minorEastAsia" w:hAnsi="Times New Roman" w:cs="Times New Roman"/>
          <w:sz w:val="22"/>
          <w:szCs w:val="22"/>
        </w:rPr>
        <w:t>) l’effettuazione dei versamenti correlati agli adempimenti contributivi e del sostituto di imposta;</w:t>
      </w:r>
    </w:p>
    <w:p w:rsidR="006B0DFC" w:rsidRPr="00AA7C88" w:rsidRDefault="008135BB" w:rsidP="00680382">
      <w:pPr>
        <w:ind w:left="-567"/>
        <w:jc w:val="both"/>
        <w:rPr>
          <w:rFonts w:ascii="Times New Roman" w:eastAsiaTheme="minorEastAsia" w:hAnsi="Times New Roman" w:cs="Times New Roman"/>
          <w:sz w:val="22"/>
          <w:szCs w:val="22"/>
        </w:rPr>
      </w:pPr>
      <w:r w:rsidRPr="00AA7C88">
        <w:rPr>
          <w:rFonts w:ascii="Times New Roman" w:eastAsiaTheme="minorEastAsia" w:hAnsi="Times New Roman" w:cs="Times New Roman"/>
          <w:sz w:val="22"/>
          <w:szCs w:val="22"/>
        </w:rPr>
        <w:t xml:space="preserve">d) </w:t>
      </w:r>
      <w:r w:rsidR="006B0DFC" w:rsidRPr="00AA7C88">
        <w:rPr>
          <w:rFonts w:ascii="Times New Roman" w:eastAsiaTheme="minorEastAsia" w:hAnsi="Times New Roman" w:cs="Times New Roman"/>
          <w:sz w:val="22"/>
          <w:szCs w:val="22"/>
        </w:rPr>
        <w:t xml:space="preserve">la predisposizione e la trasmissione delle dichiarazioni e </w:t>
      </w:r>
      <w:r w:rsidR="00E451E6" w:rsidRPr="00AA7C88">
        <w:rPr>
          <w:rFonts w:ascii="Times New Roman" w:eastAsiaTheme="minorEastAsia" w:hAnsi="Times New Roman" w:cs="Times New Roman"/>
          <w:sz w:val="22"/>
          <w:szCs w:val="22"/>
        </w:rPr>
        <w:t xml:space="preserve">delle </w:t>
      </w:r>
      <w:r w:rsidR="006B0DFC" w:rsidRPr="00AA7C88">
        <w:rPr>
          <w:rFonts w:ascii="Times New Roman" w:eastAsiaTheme="minorEastAsia" w:hAnsi="Times New Roman" w:cs="Times New Roman"/>
          <w:sz w:val="22"/>
          <w:szCs w:val="22"/>
        </w:rPr>
        <w:t>certificazioni periodiche in materia contributiva e di sostituto di imposta;</w:t>
      </w:r>
    </w:p>
    <w:p w:rsidR="008135BB" w:rsidRPr="00AA7C88" w:rsidRDefault="008135BB" w:rsidP="00680382">
      <w:pPr>
        <w:ind w:left="-567"/>
        <w:jc w:val="both"/>
        <w:rPr>
          <w:rFonts w:ascii="Times New Roman" w:eastAsiaTheme="minorEastAsia" w:hAnsi="Times New Roman" w:cs="Times New Roman"/>
          <w:sz w:val="22"/>
          <w:szCs w:val="22"/>
        </w:rPr>
      </w:pPr>
      <w:r w:rsidRPr="00AA7C88">
        <w:rPr>
          <w:rFonts w:ascii="Times New Roman" w:eastAsiaTheme="minorEastAsia" w:hAnsi="Times New Roman" w:cs="Times New Roman"/>
          <w:sz w:val="22"/>
          <w:szCs w:val="22"/>
        </w:rPr>
        <w:t>e)</w:t>
      </w:r>
      <w:r w:rsidR="006B0DFC" w:rsidRPr="00AA7C88">
        <w:rPr>
          <w:rFonts w:ascii="Times New Roman" w:eastAsiaTheme="minorEastAsia" w:hAnsi="Times New Roman" w:cs="Times New Roman"/>
          <w:sz w:val="22"/>
          <w:szCs w:val="22"/>
        </w:rPr>
        <w:t xml:space="preserve"> l’effettuazione dei conguagli contributivi e fiscali;</w:t>
      </w:r>
    </w:p>
    <w:p w:rsidR="008135BB" w:rsidRPr="00AA7C88" w:rsidRDefault="00743A58" w:rsidP="00680382">
      <w:pPr>
        <w:ind w:left="-567"/>
        <w:jc w:val="both"/>
        <w:rPr>
          <w:rFonts w:ascii="Times New Roman" w:eastAsiaTheme="minorEastAsia" w:hAnsi="Times New Roman" w:cs="Times New Roman"/>
          <w:sz w:val="22"/>
          <w:szCs w:val="22"/>
        </w:rPr>
      </w:pPr>
      <w:r w:rsidRPr="00AA7C88">
        <w:rPr>
          <w:rFonts w:ascii="Times New Roman" w:eastAsiaTheme="minorEastAsia" w:hAnsi="Times New Roman" w:cs="Times New Roman"/>
          <w:sz w:val="22"/>
          <w:szCs w:val="22"/>
        </w:rPr>
        <w:t>f) la verifica e l’</w:t>
      </w:r>
      <w:r w:rsidR="006B0DFC" w:rsidRPr="00AA7C88">
        <w:rPr>
          <w:rFonts w:ascii="Times New Roman" w:eastAsiaTheme="minorEastAsia" w:hAnsi="Times New Roman" w:cs="Times New Roman"/>
          <w:sz w:val="22"/>
          <w:szCs w:val="22"/>
        </w:rPr>
        <w:t xml:space="preserve">aggiornamento </w:t>
      </w:r>
      <w:r w:rsidR="00E451E6" w:rsidRPr="00AA7C88">
        <w:rPr>
          <w:rFonts w:ascii="Times New Roman" w:eastAsiaTheme="minorEastAsia" w:hAnsi="Times New Roman" w:cs="Times New Roman"/>
          <w:sz w:val="22"/>
          <w:szCs w:val="22"/>
        </w:rPr>
        <w:t>delle posizioni pensionistiche del personale dipendente;</w:t>
      </w:r>
    </w:p>
    <w:p w:rsidR="008135BB" w:rsidRPr="00AA7C88" w:rsidRDefault="00E451E6" w:rsidP="00680382">
      <w:pPr>
        <w:ind w:left="-567"/>
        <w:jc w:val="both"/>
        <w:rPr>
          <w:rFonts w:ascii="Times New Roman" w:eastAsiaTheme="minorEastAsia" w:hAnsi="Times New Roman" w:cs="Times New Roman"/>
          <w:sz w:val="22"/>
          <w:szCs w:val="22"/>
        </w:rPr>
      </w:pPr>
      <w:r w:rsidRPr="00AA7C88">
        <w:rPr>
          <w:rFonts w:ascii="Times New Roman" w:eastAsiaTheme="minorEastAsia" w:hAnsi="Times New Roman" w:cs="Times New Roman"/>
          <w:sz w:val="22"/>
          <w:szCs w:val="22"/>
        </w:rPr>
        <w:t>g) la predisposizione dei documenti finalizzati all’erogazione dei trattamenti previdenziali e pensionistici al personale dipendente</w:t>
      </w:r>
      <w:r w:rsidR="001A1F6C" w:rsidRPr="00AA7C88">
        <w:rPr>
          <w:rFonts w:ascii="Times New Roman" w:eastAsiaTheme="minorEastAsia" w:hAnsi="Times New Roman" w:cs="Times New Roman"/>
          <w:sz w:val="22"/>
          <w:szCs w:val="22"/>
        </w:rPr>
        <w:t>;</w:t>
      </w:r>
    </w:p>
    <w:p w:rsidR="001A1F6C" w:rsidRPr="00AA7C88" w:rsidRDefault="001A1F6C" w:rsidP="00680382">
      <w:pPr>
        <w:ind w:left="-567"/>
        <w:jc w:val="both"/>
        <w:rPr>
          <w:rFonts w:ascii="Times New Roman" w:eastAsiaTheme="minorEastAsia" w:hAnsi="Times New Roman" w:cs="Times New Roman"/>
          <w:sz w:val="22"/>
          <w:szCs w:val="22"/>
        </w:rPr>
      </w:pPr>
      <w:r w:rsidRPr="00AA7C88">
        <w:rPr>
          <w:rFonts w:ascii="Times New Roman" w:eastAsiaTheme="minorEastAsia" w:hAnsi="Times New Roman" w:cs="Times New Roman"/>
          <w:sz w:val="22"/>
          <w:szCs w:val="22"/>
        </w:rPr>
        <w:t>h) la tenuta dei rapporti con i soggetti competenti in materia di adempimenti contributivi, previdenziali, pensionistici e del sostituto di imposta (Agenzia delle Entrate, INPS, INAIL</w:t>
      </w:r>
      <w:r w:rsidR="004E7385" w:rsidRPr="00AA7C88">
        <w:rPr>
          <w:rFonts w:ascii="Times New Roman" w:eastAsiaTheme="minorEastAsia" w:hAnsi="Times New Roman" w:cs="Times New Roman"/>
          <w:sz w:val="22"/>
          <w:szCs w:val="22"/>
        </w:rPr>
        <w:t>) e con le strutture delle amministrazioni pubbliche e dei soggetti privati di interesse per la gestione economica e previdenziale del personale.</w:t>
      </w:r>
    </w:p>
    <w:p w:rsidR="004E5DE8" w:rsidRPr="00AA7C88" w:rsidRDefault="004E5DE8" w:rsidP="00680382">
      <w:pPr>
        <w:ind w:left="-567"/>
        <w:jc w:val="both"/>
        <w:rPr>
          <w:rFonts w:ascii="Times New Roman" w:eastAsiaTheme="minorEastAsia" w:hAnsi="Times New Roman" w:cs="Times New Roman"/>
          <w:sz w:val="22"/>
          <w:szCs w:val="22"/>
        </w:rPr>
      </w:pPr>
    </w:p>
    <w:p w:rsidR="005466C8" w:rsidRDefault="00331014" w:rsidP="00680382">
      <w:pPr>
        <w:ind w:left="-567"/>
        <w:jc w:val="both"/>
        <w:rPr>
          <w:rFonts w:ascii="Times New Roman" w:eastAsiaTheme="minorEastAsia" w:hAnsi="Times New Roman" w:cs="Times New Roman"/>
          <w:sz w:val="22"/>
          <w:szCs w:val="22"/>
        </w:rPr>
      </w:pPr>
      <w:r w:rsidRPr="00AA7C88">
        <w:rPr>
          <w:rFonts w:ascii="Times New Roman" w:eastAsiaTheme="minorEastAsia" w:hAnsi="Times New Roman" w:cs="Times New Roman"/>
          <w:sz w:val="22"/>
          <w:szCs w:val="22"/>
        </w:rPr>
        <w:t xml:space="preserve">Le </w:t>
      </w:r>
      <w:r w:rsidR="006B0249" w:rsidRPr="00AA7C88">
        <w:rPr>
          <w:rFonts w:ascii="Times New Roman" w:eastAsiaTheme="minorEastAsia" w:hAnsi="Times New Roman" w:cs="Times New Roman"/>
          <w:sz w:val="22"/>
          <w:szCs w:val="22"/>
        </w:rPr>
        <w:t xml:space="preserve">specifiche </w:t>
      </w:r>
      <w:r w:rsidRPr="00AA7C88">
        <w:rPr>
          <w:rFonts w:ascii="Times New Roman" w:eastAsiaTheme="minorEastAsia" w:hAnsi="Times New Roman" w:cs="Times New Roman"/>
          <w:sz w:val="22"/>
          <w:szCs w:val="22"/>
        </w:rPr>
        <w:t>competenze attribuite sono svolte in autonomia</w:t>
      </w:r>
      <w:r w:rsidR="00757353" w:rsidRPr="00AA7C88">
        <w:rPr>
          <w:rFonts w:ascii="Times New Roman" w:eastAsiaTheme="minorEastAsia" w:hAnsi="Times New Roman" w:cs="Times New Roman"/>
          <w:sz w:val="22"/>
          <w:szCs w:val="22"/>
        </w:rPr>
        <w:t xml:space="preserve"> procedurale ed operativa</w:t>
      </w:r>
      <w:r w:rsidRPr="00AA7C88">
        <w:rPr>
          <w:rFonts w:ascii="Times New Roman" w:eastAsiaTheme="minorEastAsia" w:hAnsi="Times New Roman" w:cs="Times New Roman"/>
          <w:sz w:val="22"/>
          <w:szCs w:val="22"/>
        </w:rPr>
        <w:t xml:space="preserve">, garantendo </w:t>
      </w:r>
      <w:r w:rsidR="002256CD" w:rsidRPr="00AA7C88">
        <w:rPr>
          <w:rFonts w:ascii="Times New Roman" w:eastAsiaTheme="minorEastAsia" w:hAnsi="Times New Roman" w:cs="Times New Roman"/>
          <w:sz w:val="22"/>
          <w:szCs w:val="22"/>
        </w:rPr>
        <w:t xml:space="preserve">costantemente </w:t>
      </w:r>
      <w:r w:rsidRPr="00AA7C88">
        <w:rPr>
          <w:rFonts w:ascii="Times New Roman" w:eastAsiaTheme="minorEastAsia" w:hAnsi="Times New Roman" w:cs="Times New Roman"/>
          <w:sz w:val="22"/>
          <w:szCs w:val="22"/>
        </w:rPr>
        <w:t>gli idonei livelli di conoscenza ed aggiornamento prof</w:t>
      </w:r>
      <w:r w:rsidR="002256CD" w:rsidRPr="00AA7C88">
        <w:rPr>
          <w:rFonts w:ascii="Times New Roman" w:eastAsiaTheme="minorEastAsia" w:hAnsi="Times New Roman" w:cs="Times New Roman"/>
          <w:sz w:val="22"/>
          <w:szCs w:val="22"/>
        </w:rPr>
        <w:t xml:space="preserve">essionale ed il </w:t>
      </w:r>
      <w:r w:rsidRPr="00AA7C88">
        <w:rPr>
          <w:rFonts w:ascii="Times New Roman" w:eastAsiaTheme="minorEastAsia" w:hAnsi="Times New Roman" w:cs="Times New Roman"/>
          <w:sz w:val="22"/>
          <w:szCs w:val="22"/>
        </w:rPr>
        <w:t>raccordo informativo con il funzionario amministrativo-contabile</w:t>
      </w:r>
      <w:r w:rsidR="00AD7690" w:rsidRPr="00AA7C88">
        <w:rPr>
          <w:rFonts w:ascii="Times New Roman" w:eastAsiaTheme="minorEastAsia" w:hAnsi="Times New Roman" w:cs="Times New Roman"/>
          <w:sz w:val="22"/>
          <w:szCs w:val="22"/>
        </w:rPr>
        <w:t xml:space="preserve">, riferendo la propria azione </w:t>
      </w:r>
      <w:r w:rsidRPr="00AA7C88">
        <w:rPr>
          <w:rFonts w:ascii="Times New Roman" w:eastAsiaTheme="minorEastAsia" w:hAnsi="Times New Roman" w:cs="Times New Roman"/>
          <w:sz w:val="22"/>
          <w:szCs w:val="22"/>
        </w:rPr>
        <w:t>al dirigente del Servizio Attivi</w:t>
      </w:r>
      <w:r w:rsidR="006B0249" w:rsidRPr="00AA7C88">
        <w:rPr>
          <w:rFonts w:ascii="Times New Roman" w:eastAsiaTheme="minorEastAsia" w:hAnsi="Times New Roman" w:cs="Times New Roman"/>
          <w:sz w:val="22"/>
          <w:szCs w:val="22"/>
        </w:rPr>
        <w:t>tà Amministrative e Finanziarie, con responsabilità di risultato in ordine alla correttezza, regolarità e tempestività delle procedure attinenti le competenze attribuite.</w:t>
      </w:r>
    </w:p>
    <w:p w:rsidR="001A1FE7" w:rsidRDefault="001A1FE7" w:rsidP="00680382">
      <w:pPr>
        <w:ind w:left="-567"/>
        <w:jc w:val="both"/>
        <w:rPr>
          <w:rFonts w:ascii="Times New Roman" w:eastAsiaTheme="minorEastAsia" w:hAnsi="Times New Roman" w:cs="Times New Roman"/>
          <w:sz w:val="22"/>
          <w:szCs w:val="22"/>
        </w:rPr>
      </w:pPr>
    </w:p>
    <w:p w:rsidR="00315BDB" w:rsidRDefault="00315BDB" w:rsidP="00315BDB">
      <w:pPr>
        <w:spacing w:after="120"/>
        <w:jc w:val="both"/>
        <w:rPr>
          <w:rFonts w:ascii="Times New Roman" w:eastAsiaTheme="minorEastAsia" w:hAnsi="Times New Roman" w:cs="Times New Roman"/>
        </w:rPr>
      </w:pPr>
    </w:p>
    <w:p w:rsidR="001A1FE7" w:rsidRPr="00AA7C88" w:rsidRDefault="001A1FE7" w:rsidP="00E348BA">
      <w:pPr>
        <w:jc w:val="both"/>
        <w:rPr>
          <w:rFonts w:ascii="Times New Roman" w:eastAsiaTheme="minorEastAsia" w:hAnsi="Times New Roman" w:cs="Times New Roman"/>
          <w:sz w:val="22"/>
          <w:szCs w:val="22"/>
        </w:rPr>
      </w:pPr>
    </w:p>
    <w:sectPr w:rsidR="001A1FE7" w:rsidRPr="00AA7C88" w:rsidSect="0009496C">
      <w:footerReference w:type="default" r:id="rId8"/>
      <w:pgSz w:w="11906" w:h="16838"/>
      <w:pgMar w:top="851" w:right="1701" w:bottom="1701" w:left="1701" w:header="1077" w:footer="1701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F14" w:rsidRDefault="00306F14">
      <w:r>
        <w:separator/>
      </w:r>
    </w:p>
  </w:endnote>
  <w:endnote w:type="continuationSeparator" w:id="0">
    <w:p w:rsidR="00306F14" w:rsidRDefault="00306F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altName w:val="Book Antiqua"/>
    <w:charset w:val="01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84D" w:rsidRDefault="00941773">
    <w:pPr>
      <w:pStyle w:val="Pidipagina"/>
      <w:framePr w:wrap="auto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F0484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348BA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F0484D" w:rsidRDefault="00F0484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F14" w:rsidRDefault="00306F14">
      <w:r>
        <w:separator/>
      </w:r>
    </w:p>
  </w:footnote>
  <w:footnote w:type="continuationSeparator" w:id="0">
    <w:p w:rsidR="00306F14" w:rsidRDefault="00306F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81C54"/>
    <w:multiLevelType w:val="hybridMultilevel"/>
    <w:tmpl w:val="EE06F954"/>
    <w:lvl w:ilvl="0" w:tplc="75BC42C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B7941"/>
    <w:multiLevelType w:val="hybridMultilevel"/>
    <w:tmpl w:val="F0C2FCD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62263"/>
    <w:multiLevelType w:val="hybridMultilevel"/>
    <w:tmpl w:val="C5F623C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0162D10">
      <w:start w:val="1"/>
      <w:numFmt w:val="bullet"/>
      <w:lvlText w:val=""/>
      <w:lvlJc w:val="left"/>
      <w:pPr>
        <w:tabs>
          <w:tab w:val="num" w:pos="1534"/>
        </w:tabs>
        <w:ind w:left="1534" w:hanging="454"/>
      </w:pPr>
      <w:rPr>
        <w:rFonts w:ascii="Symbol" w:hAnsi="Symbol" w:cs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EE786E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C4B4531"/>
    <w:multiLevelType w:val="hybridMultilevel"/>
    <w:tmpl w:val="5C6886B6"/>
    <w:lvl w:ilvl="0" w:tplc="C436F02E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0E26AA2"/>
    <w:multiLevelType w:val="hybridMultilevel"/>
    <w:tmpl w:val="3FE0032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5654DB"/>
    <w:multiLevelType w:val="hybridMultilevel"/>
    <w:tmpl w:val="4F7A63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F20C6C"/>
    <w:multiLevelType w:val="singleLevel"/>
    <w:tmpl w:val="D186B01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36842068"/>
    <w:multiLevelType w:val="hybridMultilevel"/>
    <w:tmpl w:val="D7B4A124"/>
    <w:lvl w:ilvl="0" w:tplc="9D66E0DC">
      <w:start w:val="1"/>
      <w:numFmt w:val="lowerLetter"/>
      <w:lvlText w:val="%1)"/>
      <w:lvlJc w:val="left"/>
      <w:pPr>
        <w:ind w:left="720" w:hanging="360"/>
      </w:pPr>
      <w:rPr>
        <w:rFonts w:ascii="Palatino Linotype" w:hAnsi="Palatino Linotype" w:cs="Palatino Linotype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097CF8"/>
    <w:multiLevelType w:val="hybridMultilevel"/>
    <w:tmpl w:val="63C0112E"/>
    <w:lvl w:ilvl="0" w:tplc="C436F02E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8D3242D"/>
    <w:multiLevelType w:val="hybridMultilevel"/>
    <w:tmpl w:val="24C85CF8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03B5071"/>
    <w:multiLevelType w:val="hybridMultilevel"/>
    <w:tmpl w:val="79727BBE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1E104CD"/>
    <w:multiLevelType w:val="hybridMultilevel"/>
    <w:tmpl w:val="0312319C"/>
    <w:lvl w:ilvl="0" w:tplc="8EAA991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2D3018"/>
    <w:multiLevelType w:val="hybridMultilevel"/>
    <w:tmpl w:val="565A5438"/>
    <w:lvl w:ilvl="0" w:tplc="549668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1C0E6A"/>
    <w:multiLevelType w:val="hybridMultilevel"/>
    <w:tmpl w:val="735AC2FC"/>
    <w:lvl w:ilvl="0" w:tplc="556EC2A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72581A"/>
    <w:multiLevelType w:val="hybridMultilevel"/>
    <w:tmpl w:val="2A88032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3639AF"/>
    <w:multiLevelType w:val="hybridMultilevel"/>
    <w:tmpl w:val="63C0112E"/>
    <w:lvl w:ilvl="0" w:tplc="D676F8B8">
      <w:numFmt w:val="bullet"/>
      <w:lvlText w:val="-"/>
      <w:lvlJc w:val="left"/>
      <w:pPr>
        <w:tabs>
          <w:tab w:val="num" w:pos="680"/>
        </w:tabs>
        <w:ind w:left="680" w:hanging="453"/>
      </w:pPr>
      <w:rPr>
        <w:rFonts w:ascii="Times New Roman" w:eastAsia="Arial Unicode MS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A4039BB"/>
    <w:multiLevelType w:val="hybridMultilevel"/>
    <w:tmpl w:val="0E263116"/>
    <w:lvl w:ilvl="0" w:tplc="D882958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7F0097B0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2" w:tplc="4C44263A">
      <w:start w:val="1"/>
      <w:numFmt w:val="bullet"/>
      <w:lvlText w:val="-"/>
      <w:lvlJc w:val="left"/>
      <w:pPr>
        <w:tabs>
          <w:tab w:val="num" w:pos="2340"/>
        </w:tabs>
        <w:ind w:left="2320" w:hanging="340"/>
      </w:pPr>
      <w:rPr>
        <w:rFonts w:ascii="Times New Roman" w:eastAsia="Times New Roman" w:hAnsi="Times New Roman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742F37"/>
    <w:multiLevelType w:val="hybridMultilevel"/>
    <w:tmpl w:val="1E4C9B9C"/>
    <w:lvl w:ilvl="0" w:tplc="C436F02E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38A1690"/>
    <w:multiLevelType w:val="hybridMultilevel"/>
    <w:tmpl w:val="66925796"/>
    <w:lvl w:ilvl="0" w:tplc="FF70F0BE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Palatino Linotyp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B64286"/>
    <w:multiLevelType w:val="hybridMultilevel"/>
    <w:tmpl w:val="9E84A00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36F02E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555773"/>
    <w:multiLevelType w:val="hybridMultilevel"/>
    <w:tmpl w:val="5D18DE8C"/>
    <w:lvl w:ilvl="0" w:tplc="90C450D4">
      <w:start w:val="1"/>
      <w:numFmt w:val="bullet"/>
      <w:lvlText w:val=""/>
      <w:lvlJc w:val="left"/>
      <w:pPr>
        <w:tabs>
          <w:tab w:val="num" w:pos="737"/>
        </w:tabs>
        <w:ind w:left="737" w:hanging="397"/>
      </w:pPr>
      <w:rPr>
        <w:rFonts w:ascii="Wingdings" w:hAnsi="Wingdings" w:cs="Wingdings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5EE24742"/>
    <w:multiLevelType w:val="hybridMultilevel"/>
    <w:tmpl w:val="F72ABFE0"/>
    <w:lvl w:ilvl="0" w:tplc="98D239C2">
      <w:start w:val="1"/>
      <w:numFmt w:val="bullet"/>
      <w:lvlText w:val=""/>
      <w:lvlJc w:val="left"/>
      <w:pPr>
        <w:tabs>
          <w:tab w:val="num" w:pos="700"/>
        </w:tabs>
        <w:ind w:left="624" w:hanging="284"/>
      </w:pPr>
      <w:rPr>
        <w:rFonts w:ascii="Wingdings" w:hAnsi="Wingdings" w:cs="Wingdings" w:hint="default"/>
        <w:sz w:val="16"/>
        <w:szCs w:val="16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04F14F1"/>
    <w:multiLevelType w:val="hybridMultilevel"/>
    <w:tmpl w:val="09D8EE20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5BC42C4">
      <w:start w:val="1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2570F7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23B330B"/>
    <w:multiLevelType w:val="hybridMultilevel"/>
    <w:tmpl w:val="C3284B30"/>
    <w:lvl w:ilvl="0" w:tplc="EFBC7E6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702FB4"/>
    <w:multiLevelType w:val="hybridMultilevel"/>
    <w:tmpl w:val="801A0AF6"/>
    <w:lvl w:ilvl="0" w:tplc="30D81E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C52B76"/>
    <w:multiLevelType w:val="hybridMultilevel"/>
    <w:tmpl w:val="F25A0150"/>
    <w:lvl w:ilvl="0" w:tplc="99642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690457"/>
    <w:multiLevelType w:val="hybridMultilevel"/>
    <w:tmpl w:val="3DF44B7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6B0CC96">
      <w:start w:val="4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hint="default"/>
        <w:b/>
        <w:bCs/>
        <w:i w:val="0"/>
        <w:iCs w:val="0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E57426"/>
    <w:multiLevelType w:val="hybridMultilevel"/>
    <w:tmpl w:val="52A614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AA7955"/>
    <w:multiLevelType w:val="singleLevel"/>
    <w:tmpl w:val="1BD63C0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>
    <w:nsid w:val="7876071D"/>
    <w:multiLevelType w:val="hybridMultilevel"/>
    <w:tmpl w:val="F76A5D5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044D28"/>
    <w:multiLevelType w:val="hybridMultilevel"/>
    <w:tmpl w:val="9C68A8E8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5BC42C4">
      <w:start w:val="1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D8947F5"/>
    <w:multiLevelType w:val="hybridMultilevel"/>
    <w:tmpl w:val="9E84A00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0D81E02">
      <w:numFmt w:val="bullet"/>
      <w:lvlText w:val="-"/>
      <w:lvlJc w:val="left"/>
      <w:pPr>
        <w:tabs>
          <w:tab w:val="num" w:pos="1080"/>
        </w:tabs>
        <w:ind w:left="1060" w:hanging="340"/>
      </w:pPr>
      <w:rPr>
        <w:rFonts w:ascii="Times New Roman" w:eastAsia="Times New Roman" w:hAnsi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0"/>
  </w:num>
  <w:num w:numId="2">
    <w:abstractNumId w:val="3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24"/>
  </w:num>
  <w:num w:numId="4">
    <w:abstractNumId w:val="3"/>
  </w:num>
  <w:num w:numId="5">
    <w:abstractNumId w:val="7"/>
  </w:num>
  <w:num w:numId="6">
    <w:abstractNumId w:val="22"/>
  </w:num>
  <w:num w:numId="7">
    <w:abstractNumId w:val="10"/>
  </w:num>
  <w:num w:numId="8">
    <w:abstractNumId w:val="32"/>
  </w:num>
  <w:num w:numId="9">
    <w:abstractNumId w:val="11"/>
  </w:num>
  <w:num w:numId="10">
    <w:abstractNumId w:val="23"/>
  </w:num>
  <w:num w:numId="11">
    <w:abstractNumId w:val="0"/>
  </w:num>
  <w:num w:numId="12">
    <w:abstractNumId w:val="21"/>
  </w:num>
  <w:num w:numId="13">
    <w:abstractNumId w:val="28"/>
  </w:num>
  <w:num w:numId="14">
    <w:abstractNumId w:val="17"/>
  </w:num>
  <w:num w:numId="15">
    <w:abstractNumId w:val="2"/>
  </w:num>
  <w:num w:numId="16">
    <w:abstractNumId w:val="33"/>
  </w:num>
  <w:num w:numId="17">
    <w:abstractNumId w:val="20"/>
  </w:num>
  <w:num w:numId="18">
    <w:abstractNumId w:val="18"/>
  </w:num>
  <w:num w:numId="19">
    <w:abstractNumId w:val="4"/>
  </w:num>
  <w:num w:numId="20">
    <w:abstractNumId w:val="16"/>
  </w:num>
  <w:num w:numId="21">
    <w:abstractNumId w:val="9"/>
  </w:num>
  <w:num w:numId="22">
    <w:abstractNumId w:val="31"/>
  </w:num>
  <w:num w:numId="23">
    <w:abstractNumId w:val="26"/>
  </w:num>
  <w:num w:numId="24">
    <w:abstractNumId w:val="19"/>
  </w:num>
  <w:num w:numId="25">
    <w:abstractNumId w:val="6"/>
  </w:num>
  <w:num w:numId="26">
    <w:abstractNumId w:val="8"/>
  </w:num>
  <w:num w:numId="27">
    <w:abstractNumId w:val="13"/>
  </w:num>
  <w:num w:numId="28">
    <w:abstractNumId w:val="12"/>
  </w:num>
  <w:num w:numId="29">
    <w:abstractNumId w:val="14"/>
  </w:num>
  <w:num w:numId="30">
    <w:abstractNumId w:val="5"/>
  </w:num>
  <w:num w:numId="31">
    <w:abstractNumId w:val="25"/>
  </w:num>
  <w:num w:numId="32">
    <w:abstractNumId w:val="29"/>
  </w:num>
  <w:num w:numId="33">
    <w:abstractNumId w:val="1"/>
  </w:num>
  <w:num w:numId="34">
    <w:abstractNumId w:val="27"/>
  </w:num>
  <w:num w:numId="3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37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B20B0"/>
    <w:rsid w:val="0000383D"/>
    <w:rsid w:val="00022898"/>
    <w:rsid w:val="00040BD3"/>
    <w:rsid w:val="000467BE"/>
    <w:rsid w:val="00054483"/>
    <w:rsid w:val="00066BA6"/>
    <w:rsid w:val="000739C1"/>
    <w:rsid w:val="0008284C"/>
    <w:rsid w:val="00083AAE"/>
    <w:rsid w:val="00090218"/>
    <w:rsid w:val="0009496C"/>
    <w:rsid w:val="000974E8"/>
    <w:rsid w:val="000A178C"/>
    <w:rsid w:val="000A720E"/>
    <w:rsid w:val="000B0B27"/>
    <w:rsid w:val="000D2C52"/>
    <w:rsid w:val="000D686D"/>
    <w:rsid w:val="000E688A"/>
    <w:rsid w:val="000F1A1B"/>
    <w:rsid w:val="000F5BF3"/>
    <w:rsid w:val="000F6A23"/>
    <w:rsid w:val="00113507"/>
    <w:rsid w:val="0012200C"/>
    <w:rsid w:val="00127B5C"/>
    <w:rsid w:val="00132167"/>
    <w:rsid w:val="001366BE"/>
    <w:rsid w:val="00141BA5"/>
    <w:rsid w:val="00155075"/>
    <w:rsid w:val="001562A1"/>
    <w:rsid w:val="00181937"/>
    <w:rsid w:val="001A1F6C"/>
    <w:rsid w:val="001A1FE7"/>
    <w:rsid w:val="001C2A0A"/>
    <w:rsid w:val="001C66C6"/>
    <w:rsid w:val="001E16AB"/>
    <w:rsid w:val="002041F0"/>
    <w:rsid w:val="00224EB8"/>
    <w:rsid w:val="002256CD"/>
    <w:rsid w:val="00232BB3"/>
    <w:rsid w:val="00235DD9"/>
    <w:rsid w:val="0024451F"/>
    <w:rsid w:val="00253460"/>
    <w:rsid w:val="00256984"/>
    <w:rsid w:val="00262CF3"/>
    <w:rsid w:val="00265A0C"/>
    <w:rsid w:val="002733E7"/>
    <w:rsid w:val="00284524"/>
    <w:rsid w:val="00285CCA"/>
    <w:rsid w:val="002951AC"/>
    <w:rsid w:val="0029614F"/>
    <w:rsid w:val="002A02E8"/>
    <w:rsid w:val="002A3235"/>
    <w:rsid w:val="002C7A93"/>
    <w:rsid w:val="002D496E"/>
    <w:rsid w:val="002D53C1"/>
    <w:rsid w:val="002D78B7"/>
    <w:rsid w:val="002F0E73"/>
    <w:rsid w:val="002F3E17"/>
    <w:rsid w:val="002F5EA2"/>
    <w:rsid w:val="00304D7E"/>
    <w:rsid w:val="00306F14"/>
    <w:rsid w:val="00314EBC"/>
    <w:rsid w:val="00315BDB"/>
    <w:rsid w:val="00327233"/>
    <w:rsid w:val="00331014"/>
    <w:rsid w:val="003420F5"/>
    <w:rsid w:val="00370EEB"/>
    <w:rsid w:val="003732D7"/>
    <w:rsid w:val="003807E9"/>
    <w:rsid w:val="003923C8"/>
    <w:rsid w:val="003A7B69"/>
    <w:rsid w:val="003B19EF"/>
    <w:rsid w:val="003C04CC"/>
    <w:rsid w:val="003C1174"/>
    <w:rsid w:val="003C2D07"/>
    <w:rsid w:val="003D0860"/>
    <w:rsid w:val="003E498D"/>
    <w:rsid w:val="003F0906"/>
    <w:rsid w:val="00401B57"/>
    <w:rsid w:val="00415F52"/>
    <w:rsid w:val="00417318"/>
    <w:rsid w:val="00431300"/>
    <w:rsid w:val="00431902"/>
    <w:rsid w:val="00434C81"/>
    <w:rsid w:val="0045020D"/>
    <w:rsid w:val="00450399"/>
    <w:rsid w:val="00460387"/>
    <w:rsid w:val="00461827"/>
    <w:rsid w:val="0047275D"/>
    <w:rsid w:val="004763FF"/>
    <w:rsid w:val="00483B19"/>
    <w:rsid w:val="00485F80"/>
    <w:rsid w:val="004948C6"/>
    <w:rsid w:val="004A3229"/>
    <w:rsid w:val="004B54A3"/>
    <w:rsid w:val="004C2CA4"/>
    <w:rsid w:val="004D08AE"/>
    <w:rsid w:val="004E3F32"/>
    <w:rsid w:val="004E5DE8"/>
    <w:rsid w:val="004E7070"/>
    <w:rsid w:val="004E71B9"/>
    <w:rsid w:val="004E7385"/>
    <w:rsid w:val="004E7BFB"/>
    <w:rsid w:val="004F2CC8"/>
    <w:rsid w:val="0050437C"/>
    <w:rsid w:val="00511FCF"/>
    <w:rsid w:val="005140A5"/>
    <w:rsid w:val="00527047"/>
    <w:rsid w:val="005466C8"/>
    <w:rsid w:val="00546D9D"/>
    <w:rsid w:val="00557960"/>
    <w:rsid w:val="005669E7"/>
    <w:rsid w:val="00573868"/>
    <w:rsid w:val="00573D42"/>
    <w:rsid w:val="00582B90"/>
    <w:rsid w:val="0058517E"/>
    <w:rsid w:val="005A18BB"/>
    <w:rsid w:val="005C7EF0"/>
    <w:rsid w:val="005E385E"/>
    <w:rsid w:val="005E6959"/>
    <w:rsid w:val="005F0E95"/>
    <w:rsid w:val="005F391F"/>
    <w:rsid w:val="00601DD5"/>
    <w:rsid w:val="00603A9F"/>
    <w:rsid w:val="00607DBA"/>
    <w:rsid w:val="0061075C"/>
    <w:rsid w:val="00612626"/>
    <w:rsid w:val="00616823"/>
    <w:rsid w:val="006222B2"/>
    <w:rsid w:val="00630981"/>
    <w:rsid w:val="006411A6"/>
    <w:rsid w:val="00643492"/>
    <w:rsid w:val="00660855"/>
    <w:rsid w:val="006663D4"/>
    <w:rsid w:val="00670154"/>
    <w:rsid w:val="00675248"/>
    <w:rsid w:val="00680382"/>
    <w:rsid w:val="006816D6"/>
    <w:rsid w:val="00690904"/>
    <w:rsid w:val="006A2260"/>
    <w:rsid w:val="006B0249"/>
    <w:rsid w:val="006B0DFC"/>
    <w:rsid w:val="006B680B"/>
    <w:rsid w:val="006B7DE5"/>
    <w:rsid w:val="006C17E5"/>
    <w:rsid w:val="006C283D"/>
    <w:rsid w:val="006C2E56"/>
    <w:rsid w:val="006C6534"/>
    <w:rsid w:val="006C6B96"/>
    <w:rsid w:val="006D107A"/>
    <w:rsid w:val="006D5E9D"/>
    <w:rsid w:val="006D7B94"/>
    <w:rsid w:val="006E3CBB"/>
    <w:rsid w:val="006E6B60"/>
    <w:rsid w:val="006F3CAB"/>
    <w:rsid w:val="006F4B84"/>
    <w:rsid w:val="00701B68"/>
    <w:rsid w:val="00705020"/>
    <w:rsid w:val="00707518"/>
    <w:rsid w:val="00712424"/>
    <w:rsid w:val="007131F3"/>
    <w:rsid w:val="00725CA0"/>
    <w:rsid w:val="00726926"/>
    <w:rsid w:val="00726F16"/>
    <w:rsid w:val="00741307"/>
    <w:rsid w:val="00743A58"/>
    <w:rsid w:val="00744359"/>
    <w:rsid w:val="00744DBE"/>
    <w:rsid w:val="00752860"/>
    <w:rsid w:val="00753E04"/>
    <w:rsid w:val="00757353"/>
    <w:rsid w:val="0076145B"/>
    <w:rsid w:val="007721C5"/>
    <w:rsid w:val="007754B1"/>
    <w:rsid w:val="007908B7"/>
    <w:rsid w:val="007938E4"/>
    <w:rsid w:val="00796D94"/>
    <w:rsid w:val="007B0C7A"/>
    <w:rsid w:val="007B4AF6"/>
    <w:rsid w:val="007C6B49"/>
    <w:rsid w:val="007D0560"/>
    <w:rsid w:val="007D1EA6"/>
    <w:rsid w:val="007D3789"/>
    <w:rsid w:val="007E4A97"/>
    <w:rsid w:val="007E7675"/>
    <w:rsid w:val="007F0ADA"/>
    <w:rsid w:val="008009B6"/>
    <w:rsid w:val="00801989"/>
    <w:rsid w:val="00805F7B"/>
    <w:rsid w:val="00807132"/>
    <w:rsid w:val="008128FA"/>
    <w:rsid w:val="008135BB"/>
    <w:rsid w:val="008322A7"/>
    <w:rsid w:val="00833F42"/>
    <w:rsid w:val="008372AB"/>
    <w:rsid w:val="00867896"/>
    <w:rsid w:val="008728D1"/>
    <w:rsid w:val="00872E97"/>
    <w:rsid w:val="00874BD0"/>
    <w:rsid w:val="00885D55"/>
    <w:rsid w:val="0088605B"/>
    <w:rsid w:val="00890100"/>
    <w:rsid w:val="00892405"/>
    <w:rsid w:val="008957B0"/>
    <w:rsid w:val="00895C2F"/>
    <w:rsid w:val="008B4E7F"/>
    <w:rsid w:val="008E31AF"/>
    <w:rsid w:val="008E580D"/>
    <w:rsid w:val="009100B3"/>
    <w:rsid w:val="00913076"/>
    <w:rsid w:val="00914B12"/>
    <w:rsid w:val="0092109B"/>
    <w:rsid w:val="00924C7D"/>
    <w:rsid w:val="00941773"/>
    <w:rsid w:val="009474C4"/>
    <w:rsid w:val="00953F11"/>
    <w:rsid w:val="009553DE"/>
    <w:rsid w:val="00962082"/>
    <w:rsid w:val="0096389A"/>
    <w:rsid w:val="00975EC5"/>
    <w:rsid w:val="009871CB"/>
    <w:rsid w:val="009A6D7F"/>
    <w:rsid w:val="009C3D18"/>
    <w:rsid w:val="009C71AF"/>
    <w:rsid w:val="009D227D"/>
    <w:rsid w:val="009F774F"/>
    <w:rsid w:val="00A03244"/>
    <w:rsid w:val="00A15329"/>
    <w:rsid w:val="00A4143C"/>
    <w:rsid w:val="00A506A5"/>
    <w:rsid w:val="00A57659"/>
    <w:rsid w:val="00A60A96"/>
    <w:rsid w:val="00A6481E"/>
    <w:rsid w:val="00A753AB"/>
    <w:rsid w:val="00A75472"/>
    <w:rsid w:val="00A90552"/>
    <w:rsid w:val="00AA7C88"/>
    <w:rsid w:val="00AB3E52"/>
    <w:rsid w:val="00AC138D"/>
    <w:rsid w:val="00AC3C2E"/>
    <w:rsid w:val="00AC3FBB"/>
    <w:rsid w:val="00AC548B"/>
    <w:rsid w:val="00AC7FF0"/>
    <w:rsid w:val="00AD0E39"/>
    <w:rsid w:val="00AD455F"/>
    <w:rsid w:val="00AD7690"/>
    <w:rsid w:val="00AE17CB"/>
    <w:rsid w:val="00AF4CD4"/>
    <w:rsid w:val="00AF6E1D"/>
    <w:rsid w:val="00B106EA"/>
    <w:rsid w:val="00B12D4E"/>
    <w:rsid w:val="00B130B9"/>
    <w:rsid w:val="00B176FB"/>
    <w:rsid w:val="00B25778"/>
    <w:rsid w:val="00B31C1A"/>
    <w:rsid w:val="00B3760A"/>
    <w:rsid w:val="00B53123"/>
    <w:rsid w:val="00B6550F"/>
    <w:rsid w:val="00B707C8"/>
    <w:rsid w:val="00B87784"/>
    <w:rsid w:val="00B95519"/>
    <w:rsid w:val="00BB20B0"/>
    <w:rsid w:val="00BC3850"/>
    <w:rsid w:val="00BC645E"/>
    <w:rsid w:val="00BE556E"/>
    <w:rsid w:val="00BE6D71"/>
    <w:rsid w:val="00BF056A"/>
    <w:rsid w:val="00BF40B0"/>
    <w:rsid w:val="00C0201A"/>
    <w:rsid w:val="00C04031"/>
    <w:rsid w:val="00C15968"/>
    <w:rsid w:val="00C1695D"/>
    <w:rsid w:val="00C16C55"/>
    <w:rsid w:val="00C17674"/>
    <w:rsid w:val="00C30A08"/>
    <w:rsid w:val="00C30F6F"/>
    <w:rsid w:val="00C41DFA"/>
    <w:rsid w:val="00C4611E"/>
    <w:rsid w:val="00C5192C"/>
    <w:rsid w:val="00C52D62"/>
    <w:rsid w:val="00C61C70"/>
    <w:rsid w:val="00C63F08"/>
    <w:rsid w:val="00C65388"/>
    <w:rsid w:val="00C67264"/>
    <w:rsid w:val="00C676DB"/>
    <w:rsid w:val="00C71535"/>
    <w:rsid w:val="00C8556B"/>
    <w:rsid w:val="00C91790"/>
    <w:rsid w:val="00C9428F"/>
    <w:rsid w:val="00CB3437"/>
    <w:rsid w:val="00CB679D"/>
    <w:rsid w:val="00CB7674"/>
    <w:rsid w:val="00CC6147"/>
    <w:rsid w:val="00CC73EF"/>
    <w:rsid w:val="00CD120B"/>
    <w:rsid w:val="00CD4671"/>
    <w:rsid w:val="00CD6873"/>
    <w:rsid w:val="00CE0DE1"/>
    <w:rsid w:val="00CE33B3"/>
    <w:rsid w:val="00CE58CA"/>
    <w:rsid w:val="00D0204E"/>
    <w:rsid w:val="00D07B62"/>
    <w:rsid w:val="00D104F0"/>
    <w:rsid w:val="00D362FA"/>
    <w:rsid w:val="00D41776"/>
    <w:rsid w:val="00D4685F"/>
    <w:rsid w:val="00D4767D"/>
    <w:rsid w:val="00D61F6B"/>
    <w:rsid w:val="00D62B47"/>
    <w:rsid w:val="00D64686"/>
    <w:rsid w:val="00D67044"/>
    <w:rsid w:val="00D96735"/>
    <w:rsid w:val="00DA52DE"/>
    <w:rsid w:val="00DB29DB"/>
    <w:rsid w:val="00DB2D9D"/>
    <w:rsid w:val="00DD5E53"/>
    <w:rsid w:val="00DE776E"/>
    <w:rsid w:val="00E068C1"/>
    <w:rsid w:val="00E22619"/>
    <w:rsid w:val="00E26095"/>
    <w:rsid w:val="00E348BA"/>
    <w:rsid w:val="00E40269"/>
    <w:rsid w:val="00E451E6"/>
    <w:rsid w:val="00E47EEE"/>
    <w:rsid w:val="00E55196"/>
    <w:rsid w:val="00E613AB"/>
    <w:rsid w:val="00E77DC7"/>
    <w:rsid w:val="00E80361"/>
    <w:rsid w:val="00EB294F"/>
    <w:rsid w:val="00EC4172"/>
    <w:rsid w:val="00ED4CE8"/>
    <w:rsid w:val="00ED7BC1"/>
    <w:rsid w:val="00EE44CF"/>
    <w:rsid w:val="00EF0160"/>
    <w:rsid w:val="00EF3E0E"/>
    <w:rsid w:val="00EF45B8"/>
    <w:rsid w:val="00EF58DC"/>
    <w:rsid w:val="00F0159D"/>
    <w:rsid w:val="00F01E01"/>
    <w:rsid w:val="00F0484D"/>
    <w:rsid w:val="00F0514A"/>
    <w:rsid w:val="00F15DF7"/>
    <w:rsid w:val="00F2390A"/>
    <w:rsid w:val="00F31AA9"/>
    <w:rsid w:val="00F41182"/>
    <w:rsid w:val="00F415EF"/>
    <w:rsid w:val="00F45F92"/>
    <w:rsid w:val="00F53F6B"/>
    <w:rsid w:val="00F5648B"/>
    <w:rsid w:val="00F725C7"/>
    <w:rsid w:val="00F743F9"/>
    <w:rsid w:val="00F850B3"/>
    <w:rsid w:val="00F90A50"/>
    <w:rsid w:val="00F92892"/>
    <w:rsid w:val="00F9327F"/>
    <w:rsid w:val="00F93CE9"/>
    <w:rsid w:val="00F95127"/>
    <w:rsid w:val="00FA55AB"/>
    <w:rsid w:val="00FB7CA0"/>
    <w:rsid w:val="00FC0820"/>
    <w:rsid w:val="00FF6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ms Rmn" w:eastAsia="Times New Roman" w:hAnsi="Tms Rm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951AC"/>
    <w:rPr>
      <w:rFonts w:ascii="Palatino" w:hAnsi="Palatino" w:cs="Palatino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951AC"/>
    <w:pPr>
      <w:keepNext/>
      <w:outlineLvl w:val="0"/>
    </w:pPr>
    <w:rPr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951AC"/>
    <w:pPr>
      <w:keepNext/>
      <w:jc w:val="both"/>
      <w:outlineLvl w:val="1"/>
    </w:pPr>
    <w:rPr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951AC"/>
    <w:pPr>
      <w:keepNext/>
      <w:outlineLvl w:val="2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88605B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88605B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88605B"/>
    <w:rPr>
      <w:rFonts w:ascii="Cambria" w:hAnsi="Cambria" w:cs="Cambria"/>
      <w:b/>
      <w:bCs/>
      <w:sz w:val="26"/>
      <w:szCs w:val="26"/>
    </w:rPr>
  </w:style>
  <w:style w:type="paragraph" w:customStyle="1" w:styleId="IRPET">
    <w:name w:val="IRPET"/>
    <w:basedOn w:val="Normale"/>
    <w:uiPriority w:val="99"/>
    <w:rsid w:val="002951AC"/>
    <w:pPr>
      <w:tabs>
        <w:tab w:val="left" w:pos="580"/>
        <w:tab w:val="left" w:pos="1120"/>
      </w:tabs>
      <w:jc w:val="both"/>
    </w:pPr>
    <w:rPr>
      <w:rFonts w:ascii="Times" w:hAnsi="Times" w:cs="Times"/>
      <w:color w:val="000000"/>
      <w:sz w:val="24"/>
      <w:szCs w:val="24"/>
    </w:rPr>
  </w:style>
  <w:style w:type="paragraph" w:styleId="Corpodeltesto">
    <w:name w:val="Body Text"/>
    <w:basedOn w:val="Normale"/>
    <w:link w:val="CorpodeltestoCarattere"/>
    <w:uiPriority w:val="99"/>
    <w:semiHidden/>
    <w:rsid w:val="002951AC"/>
    <w:pPr>
      <w:jc w:val="both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88605B"/>
    <w:rPr>
      <w:rFonts w:ascii="Palatino" w:hAnsi="Palatino" w:cs="Palatino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rsid w:val="002951AC"/>
    <w:pPr>
      <w:jc w:val="both"/>
    </w:pPr>
    <w:rPr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88605B"/>
    <w:rPr>
      <w:rFonts w:ascii="Palatino" w:hAnsi="Palatino" w:cs="Palatino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semiHidden/>
    <w:rsid w:val="002951AC"/>
    <w:rPr>
      <w:b/>
      <w:bCs/>
      <w:sz w:val="24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88605B"/>
    <w:rPr>
      <w:rFonts w:ascii="Palatino" w:hAnsi="Palatino" w:cs="Palatino"/>
      <w:sz w:val="16"/>
      <w:szCs w:val="16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2951AC"/>
    <w:pPr>
      <w:ind w:left="5159"/>
    </w:pPr>
    <w:rPr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88605B"/>
    <w:rPr>
      <w:rFonts w:ascii="Palatino" w:hAnsi="Palatino" w:cs="Palatino"/>
      <w:sz w:val="20"/>
      <w:szCs w:val="20"/>
    </w:rPr>
  </w:style>
  <w:style w:type="paragraph" w:styleId="Pidipagina">
    <w:name w:val="footer"/>
    <w:basedOn w:val="Normale"/>
    <w:link w:val="PidipaginaCarattere"/>
    <w:uiPriority w:val="99"/>
    <w:semiHidden/>
    <w:rsid w:val="002951A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88605B"/>
    <w:rPr>
      <w:rFonts w:ascii="Palatino" w:hAnsi="Palatino" w:cs="Palatino"/>
      <w:sz w:val="20"/>
      <w:szCs w:val="20"/>
    </w:rPr>
  </w:style>
  <w:style w:type="character" w:styleId="Numeropagina">
    <w:name w:val="page number"/>
    <w:basedOn w:val="Carpredefinitoparagrafo"/>
    <w:uiPriority w:val="99"/>
    <w:semiHidden/>
    <w:rsid w:val="002951AC"/>
  </w:style>
  <w:style w:type="character" w:styleId="Collegamentoipertestuale">
    <w:name w:val="Hyperlink"/>
    <w:basedOn w:val="Carpredefinitoparagrafo"/>
    <w:uiPriority w:val="99"/>
    <w:semiHidden/>
    <w:rsid w:val="002951AC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C30F6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30F6F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30F6F"/>
    <w:rPr>
      <w:rFonts w:ascii="Palatino" w:hAnsi="Palatino" w:cs="Palatino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30F6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30F6F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0F6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0F6F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BE6D7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3C04CC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F928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F92892"/>
    <w:rPr>
      <w:rFonts w:ascii="Courier New" w:hAnsi="Courier New" w:cs="Courier New"/>
    </w:rPr>
  </w:style>
  <w:style w:type="character" w:styleId="Enfasigrassetto">
    <w:name w:val="Strong"/>
    <w:basedOn w:val="Carpredefinitoparagrafo"/>
    <w:uiPriority w:val="22"/>
    <w:qFormat/>
    <w:locked/>
    <w:rsid w:val="00461827"/>
    <w:rPr>
      <w:b/>
      <w:bCs/>
    </w:rPr>
  </w:style>
  <w:style w:type="character" w:customStyle="1" w:styleId="inlinea">
    <w:name w:val="inlinea"/>
    <w:basedOn w:val="Carpredefinitoparagrafo"/>
    <w:rsid w:val="00D104F0"/>
  </w:style>
  <w:style w:type="character" w:customStyle="1" w:styleId="comma">
    <w:name w:val="comma"/>
    <w:basedOn w:val="Carpredefinitoparagrafo"/>
    <w:rsid w:val="00D104F0"/>
  </w:style>
  <w:style w:type="character" w:customStyle="1" w:styleId="elencon">
    <w:name w:val="elenco_n"/>
    <w:basedOn w:val="Carpredefinitoparagrafo"/>
    <w:rsid w:val="00D104F0"/>
  </w:style>
  <w:style w:type="table" w:styleId="Grigliatabella">
    <w:name w:val="Table Grid"/>
    <w:basedOn w:val="Tabellanormale"/>
    <w:uiPriority w:val="59"/>
    <w:locked/>
    <w:rsid w:val="001A1FE7"/>
    <w:rPr>
      <w:rFonts w:asciiTheme="minorHAnsi" w:eastAsiaTheme="minorEastAsia" w:hAnsi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4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91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2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6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9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8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5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1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1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4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5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0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4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6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8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1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8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9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0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9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8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1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92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3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25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5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23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77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36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99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7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32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1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99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50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26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1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53538-6387-4EC4-8349-E496C1D41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capitolpulizie</vt:lpstr>
    </vt:vector>
  </TitlesOfParts>
  <Company>firenze</Company>
  <LinksUpToDate>false</LinksUpToDate>
  <CharactersWithSpaces>3349</CharactersWithSpaces>
  <SharedDoc>false</SharedDoc>
  <HLinks>
    <vt:vector size="12" baseType="variant">
      <vt:variant>
        <vt:i4>29</vt:i4>
      </vt:variant>
      <vt:variant>
        <vt:i4>3</vt:i4>
      </vt:variant>
      <vt:variant>
        <vt:i4>0</vt:i4>
      </vt:variant>
      <vt:variant>
        <vt:i4>5</vt:i4>
      </vt:variant>
      <vt:variant>
        <vt:lpwstr>http://www.irpet.it/</vt:lpwstr>
      </vt:variant>
      <vt:variant>
        <vt:lpwstr/>
      </vt:variant>
      <vt:variant>
        <vt:i4>29</vt:i4>
      </vt:variant>
      <vt:variant>
        <vt:i4>0</vt:i4>
      </vt:variant>
      <vt:variant>
        <vt:i4>0</vt:i4>
      </vt:variant>
      <vt:variant>
        <vt:i4>5</vt:i4>
      </vt:variant>
      <vt:variant>
        <vt:lpwstr>http://www.irpet.it/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capitolpulizie</dc:title>
  <dc:creator>IRPET</dc:creator>
  <cp:lastModifiedBy>Giulia Bonatti</cp:lastModifiedBy>
  <cp:revision>3</cp:revision>
  <cp:lastPrinted>2016-06-14T07:02:00Z</cp:lastPrinted>
  <dcterms:created xsi:type="dcterms:W3CDTF">2020-07-22T07:43:00Z</dcterms:created>
  <dcterms:modified xsi:type="dcterms:W3CDTF">2020-07-22T07:43:00Z</dcterms:modified>
</cp:coreProperties>
</file>