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309" w:rsidRPr="00E20E40" w:rsidRDefault="00636FA8" w:rsidP="00360533">
      <w:pPr>
        <w:pStyle w:val="IRPET"/>
        <w:tabs>
          <w:tab w:val="right" w:pos="8240"/>
        </w:tabs>
        <w:ind w:right="255"/>
        <w:rPr>
          <w:rFonts w:ascii="Palatino Linotype" w:hAnsi="Palatino Linotype"/>
          <w:sz w:val="22"/>
          <w:szCs w:val="22"/>
        </w:rPr>
      </w:pPr>
      <w:r w:rsidRPr="00636FA8">
        <w:rPr>
          <w:rFonts w:ascii="Palatino Linotype" w:hAnsi="Palatino Linotype"/>
          <w:noProof/>
          <w:sz w:val="22"/>
          <w:szCs w:val="22"/>
        </w:rPr>
        <w:drawing>
          <wp:inline distT="0" distB="0" distL="0" distR="0">
            <wp:extent cx="2181225" cy="619125"/>
            <wp:effectExtent l="19050" t="0" r="9525" b="0"/>
            <wp:docPr id="1" name="Immagine 1" descr="Irpet_march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pet_marchio"/>
                    <pic:cNvPicPr>
                      <a:picLocks noChangeAspect="1" noChangeArrowheads="1"/>
                    </pic:cNvPicPr>
                  </pic:nvPicPr>
                  <pic:blipFill>
                    <a:blip r:embed="rId8" cstate="print"/>
                    <a:srcRect/>
                    <a:stretch>
                      <a:fillRect/>
                    </a:stretch>
                  </pic:blipFill>
                  <pic:spPr bwMode="auto">
                    <a:xfrm>
                      <a:off x="0" y="0"/>
                      <a:ext cx="2181225" cy="619125"/>
                    </a:xfrm>
                    <a:prstGeom prst="rect">
                      <a:avLst/>
                    </a:prstGeom>
                    <a:noFill/>
                    <a:ln w="9525">
                      <a:noFill/>
                      <a:miter lim="800000"/>
                      <a:headEnd/>
                      <a:tailEnd/>
                    </a:ln>
                  </pic:spPr>
                </pic:pic>
              </a:graphicData>
            </a:graphic>
          </wp:inline>
        </w:drawing>
      </w:r>
    </w:p>
    <w:p w:rsidR="00C230E2" w:rsidRDefault="00C230E2" w:rsidP="00C230E2">
      <w:pPr>
        <w:pStyle w:val="Default"/>
        <w:ind w:left="4956" w:firstLine="708"/>
        <w:rPr>
          <w:rFonts w:ascii="Palatino Linotype" w:hAnsi="Palatino Linotype"/>
          <w:sz w:val="22"/>
          <w:szCs w:val="22"/>
        </w:rPr>
      </w:pPr>
    </w:p>
    <w:p w:rsidR="00A35309" w:rsidRPr="00E20E40" w:rsidRDefault="00606723" w:rsidP="00C230E2">
      <w:pPr>
        <w:pStyle w:val="Default"/>
        <w:ind w:left="4956" w:firstLine="708"/>
        <w:rPr>
          <w:rFonts w:ascii="Palatino Linotype" w:hAnsi="Palatino Linotype"/>
          <w:sz w:val="22"/>
          <w:szCs w:val="22"/>
        </w:rPr>
      </w:pPr>
      <w:proofErr w:type="spellStart"/>
      <w:r w:rsidRPr="00E20E40">
        <w:rPr>
          <w:rFonts w:ascii="Palatino Linotype" w:hAnsi="Palatino Linotype"/>
          <w:sz w:val="22"/>
          <w:szCs w:val="22"/>
        </w:rPr>
        <w:t>Spett.le</w:t>
      </w:r>
      <w:proofErr w:type="spellEnd"/>
      <w:r w:rsidRPr="00E20E40">
        <w:rPr>
          <w:rFonts w:ascii="Palatino Linotype" w:hAnsi="Palatino Linotype"/>
          <w:sz w:val="22"/>
          <w:szCs w:val="22"/>
        </w:rPr>
        <w:t xml:space="preserve"> </w:t>
      </w:r>
    </w:p>
    <w:p w:rsidR="00C230E2" w:rsidRPr="00B378C9" w:rsidRDefault="00C230E2" w:rsidP="00C230E2">
      <w:pPr>
        <w:tabs>
          <w:tab w:val="left" w:pos="5670"/>
        </w:tabs>
        <w:rPr>
          <w:b/>
          <w:bCs/>
          <w:lang w:val="en-GB"/>
        </w:rPr>
      </w:pPr>
      <w:r>
        <w:rPr>
          <w:b/>
        </w:rPr>
        <w:tab/>
      </w:r>
      <w:proofErr w:type="spellStart"/>
      <w:r>
        <w:rPr>
          <w:b/>
        </w:rPr>
        <w:t>B&amp;C</w:t>
      </w:r>
      <w:proofErr w:type="spellEnd"/>
      <w:r>
        <w:rPr>
          <w:b/>
        </w:rPr>
        <w:t xml:space="preserve"> srl</w:t>
      </w:r>
      <w:r w:rsidRPr="00C230E2">
        <w:rPr>
          <w:b/>
          <w:bCs/>
          <w:lang w:val="en-GB"/>
        </w:rPr>
        <w:t xml:space="preserve"> </w:t>
      </w:r>
      <w:r w:rsidRPr="00B378C9">
        <w:rPr>
          <w:b/>
          <w:bCs/>
          <w:lang w:val="en-GB"/>
        </w:rPr>
        <w:t>Marketing Experience</w:t>
      </w:r>
    </w:p>
    <w:p w:rsidR="00C230E2" w:rsidRPr="00E70122" w:rsidRDefault="00C230E2" w:rsidP="00C230E2">
      <w:pPr>
        <w:pStyle w:val="Default"/>
        <w:ind w:left="5664"/>
        <w:rPr>
          <w:rFonts w:ascii="Times New Roman" w:eastAsia="Times New Roman" w:hAnsi="Times New Roman" w:cs="Times New Roman"/>
          <w:b/>
          <w:bCs/>
          <w:color w:val="00000A"/>
          <w:lang w:eastAsia="it-IT"/>
        </w:rPr>
      </w:pPr>
      <w:r w:rsidRPr="00E70122">
        <w:rPr>
          <w:rFonts w:ascii="Times New Roman" w:eastAsia="Times New Roman" w:hAnsi="Times New Roman" w:cs="Times New Roman"/>
          <w:b/>
          <w:bCs/>
          <w:color w:val="00000A"/>
          <w:lang w:eastAsia="it-IT"/>
        </w:rPr>
        <w:t xml:space="preserve">Via Mario Bianchini, 60 - 000142 ROMA </w:t>
      </w:r>
    </w:p>
    <w:p w:rsidR="00C230E2" w:rsidRPr="00E70122" w:rsidRDefault="00C230E2" w:rsidP="00C230E2">
      <w:pPr>
        <w:tabs>
          <w:tab w:val="left" w:pos="5670"/>
        </w:tabs>
        <w:jc w:val="right"/>
        <w:rPr>
          <w:b/>
          <w:bCs/>
        </w:rPr>
      </w:pPr>
      <w:r w:rsidRPr="00E70122">
        <w:rPr>
          <w:b/>
          <w:bCs/>
        </w:rPr>
        <w:t xml:space="preserve">Tel. +39 06 54880774 - Fax +39 06 54880821 </w:t>
      </w:r>
    </w:p>
    <w:p w:rsidR="007120C3" w:rsidRDefault="00C230E2" w:rsidP="00C230E2">
      <w:pPr>
        <w:ind w:left="5664"/>
        <w:rPr>
          <w:b/>
          <w:color w:val="000000" w:themeColor="text1"/>
          <w:sz w:val="22"/>
          <w:szCs w:val="22"/>
        </w:rPr>
      </w:pPr>
      <w:r w:rsidRPr="00E70122">
        <w:rPr>
          <w:b/>
          <w:bCs/>
        </w:rPr>
        <w:t>www.bec-mkt.com - info@bec-mkt.com</w:t>
      </w:r>
    </w:p>
    <w:p w:rsidR="00A35309" w:rsidRPr="00636FA8" w:rsidRDefault="00A35309" w:rsidP="00062525">
      <w:pPr>
        <w:pStyle w:val="Default"/>
        <w:ind w:left="5812"/>
        <w:jc w:val="both"/>
        <w:rPr>
          <w:rFonts w:ascii="Palatino Linotype" w:hAnsi="Palatino Linotype"/>
          <w:bCs/>
          <w:sz w:val="22"/>
          <w:szCs w:val="22"/>
        </w:rPr>
      </w:pPr>
    </w:p>
    <w:p w:rsidR="0019079C" w:rsidRPr="00516374" w:rsidRDefault="0019079C" w:rsidP="00062525">
      <w:pPr>
        <w:pStyle w:val="Default"/>
        <w:ind w:left="5812"/>
        <w:jc w:val="both"/>
        <w:rPr>
          <w:rFonts w:ascii="Palatino Linotype" w:hAnsi="Palatino Linotype"/>
          <w:bCs/>
          <w:sz w:val="22"/>
          <w:szCs w:val="22"/>
        </w:rPr>
      </w:pPr>
    </w:p>
    <w:p w:rsidR="00C230E2" w:rsidRPr="001B788D" w:rsidRDefault="00606723" w:rsidP="00C230E2">
      <w:pPr>
        <w:autoSpaceDE w:val="0"/>
        <w:autoSpaceDN w:val="0"/>
        <w:adjustRightInd w:val="0"/>
        <w:jc w:val="both"/>
      </w:pPr>
      <w:r w:rsidRPr="00E20E40">
        <w:rPr>
          <w:rFonts w:ascii="Palatino Linotype" w:hAnsi="Palatino Linotype"/>
          <w:b/>
          <w:bCs/>
          <w:sz w:val="22"/>
          <w:szCs w:val="22"/>
        </w:rPr>
        <w:t xml:space="preserve">OGGETTO: </w:t>
      </w:r>
      <w:r w:rsidR="008742B3" w:rsidRPr="00E20E40">
        <w:rPr>
          <w:rFonts w:ascii="Palatino Linotype" w:hAnsi="Palatino Linotype"/>
          <w:b/>
          <w:bCs/>
          <w:sz w:val="22"/>
          <w:szCs w:val="22"/>
        </w:rPr>
        <w:tab/>
      </w:r>
      <w:r w:rsidR="007120C3" w:rsidRPr="00592FCD">
        <w:rPr>
          <w:color w:val="000000" w:themeColor="text1"/>
          <w:sz w:val="22"/>
          <w:szCs w:val="22"/>
        </w:rPr>
        <w:t xml:space="preserve">Affidamento diretto con richiesta </w:t>
      </w:r>
      <w:r w:rsidR="007120C3" w:rsidRPr="00F12E62">
        <w:rPr>
          <w:color w:val="000000" w:themeColor="text1"/>
          <w:sz w:val="22"/>
          <w:szCs w:val="22"/>
        </w:rPr>
        <w:t xml:space="preserve">di offerta, ai sensi dell’art. 36, comma 2, lett. a) del </w:t>
      </w:r>
      <w:proofErr w:type="spellStart"/>
      <w:r w:rsidR="007120C3" w:rsidRPr="00F12E62">
        <w:rPr>
          <w:color w:val="000000" w:themeColor="text1"/>
          <w:sz w:val="22"/>
          <w:szCs w:val="22"/>
        </w:rPr>
        <w:t>D.Lgs.</w:t>
      </w:r>
      <w:proofErr w:type="spellEnd"/>
      <w:r w:rsidR="007120C3" w:rsidRPr="00F12E62">
        <w:rPr>
          <w:color w:val="000000" w:themeColor="text1"/>
          <w:sz w:val="22"/>
          <w:szCs w:val="22"/>
        </w:rPr>
        <w:t xml:space="preserve"> 50/2016 </w:t>
      </w:r>
      <w:r w:rsidR="00FA4141">
        <w:rPr>
          <w:color w:val="000000" w:themeColor="text1"/>
          <w:sz w:val="22"/>
          <w:szCs w:val="22"/>
        </w:rPr>
        <w:t xml:space="preserve">e dell’art. 1 </w:t>
      </w:r>
      <w:r w:rsidR="00FA4141" w:rsidRPr="00FA4141">
        <w:rPr>
          <w:color w:val="000000" w:themeColor="text1"/>
          <w:sz w:val="22"/>
          <w:szCs w:val="22"/>
        </w:rPr>
        <w:t>del decreto legge 76/20</w:t>
      </w:r>
      <w:r w:rsidR="00C230E2">
        <w:rPr>
          <w:color w:val="000000" w:themeColor="text1"/>
          <w:sz w:val="22"/>
          <w:szCs w:val="22"/>
        </w:rPr>
        <w:t xml:space="preserve"> </w:t>
      </w:r>
      <w:r w:rsidR="00FA4141" w:rsidRPr="00FA4141">
        <w:rPr>
          <w:color w:val="000000" w:themeColor="text1"/>
          <w:sz w:val="22"/>
          <w:szCs w:val="22"/>
        </w:rPr>
        <w:t xml:space="preserve">convertito nella legge 120/2020 e </w:t>
      </w:r>
      <w:proofErr w:type="spellStart"/>
      <w:r w:rsidR="00FA4141" w:rsidRPr="00FA4141">
        <w:rPr>
          <w:color w:val="000000" w:themeColor="text1"/>
          <w:sz w:val="22"/>
          <w:szCs w:val="22"/>
        </w:rPr>
        <w:t>sm.i.</w:t>
      </w:r>
      <w:proofErr w:type="spellEnd"/>
      <w:r w:rsidR="007120C3" w:rsidRPr="00F12E62">
        <w:rPr>
          <w:color w:val="000000" w:themeColor="text1"/>
          <w:sz w:val="22"/>
          <w:szCs w:val="22"/>
        </w:rPr>
        <w:t xml:space="preserve">, </w:t>
      </w:r>
      <w:r w:rsidR="007120C3" w:rsidRPr="004E29C2">
        <w:rPr>
          <w:color w:val="000000" w:themeColor="text1"/>
          <w:sz w:val="22"/>
          <w:szCs w:val="22"/>
        </w:rPr>
        <w:t xml:space="preserve">relativo </w:t>
      </w:r>
      <w:r w:rsidR="007120C3" w:rsidRPr="002F66E0">
        <w:rPr>
          <w:color w:val="000000" w:themeColor="text1"/>
          <w:sz w:val="22"/>
          <w:szCs w:val="22"/>
        </w:rPr>
        <w:t xml:space="preserve">al </w:t>
      </w:r>
      <w:r w:rsidR="007120C3" w:rsidRPr="002F66E0">
        <w:rPr>
          <w:i/>
          <w:color w:val="000000" w:themeColor="text1"/>
          <w:sz w:val="22"/>
          <w:szCs w:val="22"/>
        </w:rPr>
        <w:t>“</w:t>
      </w:r>
      <w:r w:rsidR="00C230E2" w:rsidRPr="00CC4630">
        <w:rPr>
          <w:b/>
        </w:rPr>
        <w:t>Servizio di</w:t>
      </w:r>
      <w:r w:rsidR="00C230E2">
        <w:rPr>
          <w:b/>
        </w:rPr>
        <w:t xml:space="preserve"> indagine sulla condizione delle</w:t>
      </w:r>
      <w:r w:rsidR="00C230E2" w:rsidRPr="00CC4630">
        <w:rPr>
          <w:b/>
        </w:rPr>
        <w:t xml:space="preserve"> donne residenti in Toscana con figli tra 0 e 14 anni</w:t>
      </w:r>
      <w:r w:rsidR="00C230E2">
        <w:t>”</w:t>
      </w:r>
      <w:r w:rsidR="00C230E2" w:rsidRPr="00CC4630">
        <w:t xml:space="preserve"> da realizzare nell’ambito delle attività comuni con Regione Toscana finanziate dal </w:t>
      </w:r>
      <w:r w:rsidR="00C230E2">
        <w:t>POR-</w:t>
      </w:r>
      <w:r w:rsidR="00C230E2" w:rsidRPr="00CC4630">
        <w:t>FSE per l’annualità 2021</w:t>
      </w:r>
      <w:r w:rsidR="00C230E2">
        <w:t>(</w:t>
      </w:r>
      <w:proofErr w:type="spellStart"/>
      <w:r w:rsidR="00C230E2">
        <w:t>D.D.regionale</w:t>
      </w:r>
      <w:proofErr w:type="spellEnd"/>
      <w:r w:rsidR="00C230E2">
        <w:t xml:space="preserve"> n. 6803 del 20/04/2021- Approfondimenti tematici- Rapporto sulla condizione di genere)”.</w:t>
      </w:r>
    </w:p>
    <w:p w:rsidR="00C230E2" w:rsidRPr="00593E2E" w:rsidRDefault="00C230E2" w:rsidP="00C230E2">
      <w:pPr>
        <w:rPr>
          <w:rFonts w:eastAsia="Calibri"/>
        </w:rPr>
      </w:pPr>
    </w:p>
    <w:p w:rsidR="00C230E2" w:rsidRPr="00593E2E" w:rsidRDefault="00C230E2" w:rsidP="00C230E2">
      <w:pPr>
        <w:rPr>
          <w:b/>
        </w:rPr>
      </w:pPr>
      <w:r w:rsidRPr="00F72576">
        <w:rPr>
          <w:b/>
        </w:rPr>
        <w:t>Codice Identificativo di Gara (CIG):</w:t>
      </w:r>
      <w:r w:rsidRPr="00593E2E">
        <w:rPr>
          <w:b/>
        </w:rPr>
        <w:t xml:space="preserve"> </w:t>
      </w:r>
      <w:r w:rsidRPr="00F72576">
        <w:rPr>
          <w:b/>
        </w:rPr>
        <w:t>ZC4328CB5A</w:t>
      </w:r>
    </w:p>
    <w:p w:rsidR="00C230E2" w:rsidRPr="007E12AE" w:rsidRDefault="00C230E2" w:rsidP="00C230E2">
      <w:pPr>
        <w:rPr>
          <w:b/>
        </w:rPr>
      </w:pPr>
      <w:r>
        <w:rPr>
          <w:b/>
        </w:rPr>
        <w:t xml:space="preserve">Codice Unico di Progetto (CUP): </w:t>
      </w:r>
      <w:r w:rsidRPr="00CC4630">
        <w:rPr>
          <w:b/>
        </w:rPr>
        <w:t>D19J21002910007</w:t>
      </w:r>
    </w:p>
    <w:p w:rsidR="00A35309" w:rsidRDefault="00A35309" w:rsidP="0087035B">
      <w:pPr>
        <w:ind w:left="993" w:hanging="993"/>
        <w:jc w:val="both"/>
        <w:rPr>
          <w:b/>
        </w:rPr>
      </w:pPr>
    </w:p>
    <w:p w:rsidR="0087035B" w:rsidRPr="0087035B" w:rsidRDefault="0087035B" w:rsidP="0087035B">
      <w:pPr>
        <w:ind w:left="993" w:hanging="993"/>
        <w:jc w:val="both"/>
        <w:rPr>
          <w:color w:val="000000" w:themeColor="text1"/>
          <w:sz w:val="22"/>
          <w:szCs w:val="22"/>
        </w:rPr>
      </w:pPr>
    </w:p>
    <w:p w:rsidR="00C230E2" w:rsidRPr="00C230E2" w:rsidRDefault="00606723" w:rsidP="00C230E2">
      <w:pPr>
        <w:ind w:firstLine="284"/>
        <w:jc w:val="both"/>
        <w:rPr>
          <w:color w:val="000000" w:themeColor="text1"/>
          <w:sz w:val="22"/>
          <w:szCs w:val="22"/>
        </w:rPr>
      </w:pPr>
      <w:r w:rsidRPr="00FA4141">
        <w:rPr>
          <w:color w:val="000000" w:themeColor="text1"/>
          <w:sz w:val="22"/>
          <w:szCs w:val="22"/>
        </w:rPr>
        <w:t xml:space="preserve">Si comunica che, con determinazione dirigenziale </w:t>
      </w:r>
      <w:proofErr w:type="spellStart"/>
      <w:r w:rsidRPr="00FA4141">
        <w:rPr>
          <w:color w:val="000000" w:themeColor="text1"/>
          <w:sz w:val="22"/>
          <w:szCs w:val="22"/>
        </w:rPr>
        <w:t>n</w:t>
      </w:r>
      <w:r w:rsidR="00FA4141">
        <w:rPr>
          <w:color w:val="000000" w:themeColor="text1"/>
          <w:sz w:val="22"/>
          <w:szCs w:val="22"/>
        </w:rPr>
        <w:t>……</w:t>
      </w:r>
      <w:proofErr w:type="spellEnd"/>
      <w:r w:rsidR="00FA4141">
        <w:rPr>
          <w:color w:val="000000" w:themeColor="text1"/>
          <w:sz w:val="22"/>
          <w:szCs w:val="22"/>
        </w:rPr>
        <w:t xml:space="preserve">. </w:t>
      </w:r>
      <w:proofErr w:type="spellStart"/>
      <w:r w:rsidR="00FA4141">
        <w:rPr>
          <w:color w:val="000000" w:themeColor="text1"/>
          <w:sz w:val="22"/>
          <w:szCs w:val="22"/>
        </w:rPr>
        <w:t>del…………</w:t>
      </w:r>
      <w:proofErr w:type="spellEnd"/>
      <w:r w:rsidR="00FA4141">
        <w:rPr>
          <w:color w:val="000000" w:themeColor="text1"/>
          <w:sz w:val="22"/>
          <w:szCs w:val="22"/>
        </w:rPr>
        <w:t>.</w:t>
      </w:r>
      <w:r w:rsidRPr="00FA4141">
        <w:rPr>
          <w:color w:val="000000" w:themeColor="text1"/>
          <w:sz w:val="22"/>
          <w:szCs w:val="22"/>
        </w:rPr>
        <w:t xml:space="preserve">, questo Istituto ha disposto l’affidamento a codesta </w:t>
      </w:r>
      <w:r w:rsidR="00C230E2">
        <w:rPr>
          <w:color w:val="000000" w:themeColor="text1"/>
          <w:sz w:val="22"/>
          <w:szCs w:val="22"/>
        </w:rPr>
        <w:t>S</w:t>
      </w:r>
      <w:r w:rsidR="007120C3" w:rsidRPr="00FA4141">
        <w:rPr>
          <w:color w:val="000000" w:themeColor="text1"/>
          <w:sz w:val="22"/>
          <w:szCs w:val="22"/>
        </w:rPr>
        <w:t>ocietà</w:t>
      </w:r>
      <w:r w:rsidRPr="00FA4141">
        <w:rPr>
          <w:color w:val="000000" w:themeColor="text1"/>
          <w:sz w:val="22"/>
          <w:szCs w:val="22"/>
        </w:rPr>
        <w:t xml:space="preserve"> </w:t>
      </w:r>
      <w:r w:rsidR="00C230E2" w:rsidRPr="00C230E2">
        <w:rPr>
          <w:color w:val="000000" w:themeColor="text1"/>
          <w:sz w:val="22"/>
          <w:szCs w:val="22"/>
        </w:rPr>
        <w:t>del Servizio di indagine sulla condizione delle donne residenti in Toscana con figli tra 0 e 14 anni, da realizzare nell’ambito delle attività comuni con Regione Toscana a valere sul POR FSE, di cui al decreto dirigenziale regionale n. 6803 del 20.04.2021, con riferimento all’attività “Approfondimenti tematici- Rapporto sulla condizione di genere”.</w:t>
      </w:r>
    </w:p>
    <w:p w:rsidR="00C230E2" w:rsidRPr="00FA4141" w:rsidRDefault="00C230E2" w:rsidP="00C230E2">
      <w:pPr>
        <w:jc w:val="both"/>
        <w:rPr>
          <w:color w:val="000000" w:themeColor="text1"/>
          <w:sz w:val="22"/>
          <w:szCs w:val="22"/>
        </w:rPr>
      </w:pPr>
    </w:p>
    <w:p w:rsidR="00C230E2" w:rsidRPr="00C230E2" w:rsidRDefault="00606723" w:rsidP="00C230E2">
      <w:pPr>
        <w:jc w:val="both"/>
        <w:rPr>
          <w:color w:val="000000" w:themeColor="text1"/>
          <w:sz w:val="22"/>
          <w:szCs w:val="22"/>
        </w:rPr>
      </w:pPr>
      <w:r w:rsidRPr="00FA4141">
        <w:rPr>
          <w:color w:val="000000" w:themeColor="text1"/>
          <w:sz w:val="22"/>
          <w:szCs w:val="22"/>
        </w:rPr>
        <w:t>Come descritto nella lettera di richiesta di offerta, cui si fa integrale rinvio per tutto quanto qui non espressamente riportato</w:t>
      </w:r>
      <w:r w:rsidR="008B69E4" w:rsidRPr="00FA4141">
        <w:rPr>
          <w:color w:val="000000" w:themeColor="text1"/>
          <w:sz w:val="22"/>
          <w:szCs w:val="22"/>
        </w:rPr>
        <w:t>,</w:t>
      </w:r>
      <w:r w:rsidR="00FA4141">
        <w:rPr>
          <w:color w:val="000000" w:themeColor="text1"/>
          <w:sz w:val="22"/>
          <w:szCs w:val="22"/>
        </w:rPr>
        <w:t xml:space="preserve"> il </w:t>
      </w:r>
      <w:r w:rsidR="00FA4141" w:rsidRPr="00FA4141">
        <w:rPr>
          <w:color w:val="000000" w:themeColor="text1"/>
          <w:sz w:val="22"/>
          <w:szCs w:val="22"/>
        </w:rPr>
        <w:t>servizio di indagine</w:t>
      </w:r>
      <w:r w:rsidR="00C230E2" w:rsidRPr="00C230E2">
        <w:rPr>
          <w:color w:val="000000" w:themeColor="text1"/>
          <w:sz w:val="22"/>
          <w:szCs w:val="22"/>
        </w:rPr>
        <w:t>, le rilevazioni riguardano un campione di 2.000 donne madri di figli minori di 14 anni residenti in Toscana negli ambiti territoriali previsti dal suddetto piano di campionamento elaborato da IRPET (con le rispettive numerosità) sul tema della conciliazione vita-lavoro.</w:t>
      </w:r>
    </w:p>
    <w:p w:rsidR="00C230E2" w:rsidRPr="00C230E2" w:rsidRDefault="00C230E2" w:rsidP="00C230E2">
      <w:pPr>
        <w:tabs>
          <w:tab w:val="left" w:pos="284"/>
        </w:tabs>
        <w:ind w:left="284" w:hanging="284"/>
        <w:jc w:val="both"/>
        <w:rPr>
          <w:color w:val="000000" w:themeColor="text1"/>
          <w:sz w:val="22"/>
          <w:szCs w:val="22"/>
        </w:rPr>
      </w:pPr>
    </w:p>
    <w:p w:rsidR="00C230E2" w:rsidRPr="00C230E2" w:rsidRDefault="00C230E2" w:rsidP="00C230E2">
      <w:pPr>
        <w:autoSpaceDE w:val="0"/>
        <w:autoSpaceDN w:val="0"/>
        <w:adjustRightInd w:val="0"/>
        <w:jc w:val="both"/>
        <w:rPr>
          <w:color w:val="000000" w:themeColor="text1"/>
          <w:sz w:val="22"/>
          <w:szCs w:val="22"/>
        </w:rPr>
      </w:pPr>
      <w:r w:rsidRPr="00C230E2">
        <w:rPr>
          <w:color w:val="000000" w:themeColor="text1"/>
          <w:sz w:val="22"/>
          <w:szCs w:val="22"/>
        </w:rPr>
        <w:t xml:space="preserve">Dato il particolare campione oggetto di rilevazione- relativo a donne residenti in Toscana con figli di età minore di 14 anni,- la società deve essere in possesso di un proprio database di contatti e, dunque, di un elenco di numeri di telefono di soggetti che rispondono a tali caratteristiche. </w:t>
      </w:r>
    </w:p>
    <w:p w:rsidR="00C230E2" w:rsidRPr="00C230E2" w:rsidRDefault="00C230E2" w:rsidP="00C230E2">
      <w:pPr>
        <w:autoSpaceDE w:val="0"/>
        <w:autoSpaceDN w:val="0"/>
        <w:adjustRightInd w:val="0"/>
        <w:jc w:val="both"/>
        <w:rPr>
          <w:color w:val="000000" w:themeColor="text1"/>
          <w:sz w:val="22"/>
          <w:szCs w:val="22"/>
        </w:rPr>
      </w:pPr>
      <w:r w:rsidRPr="00C230E2">
        <w:rPr>
          <w:color w:val="000000" w:themeColor="text1"/>
          <w:sz w:val="22"/>
          <w:szCs w:val="22"/>
        </w:rPr>
        <w:t xml:space="preserve">Il totale delle interviste da effettuare è di 2.000 (non sarà ritenuta valida la semplice chiamata). </w:t>
      </w:r>
    </w:p>
    <w:p w:rsidR="00C230E2" w:rsidRPr="00C230E2" w:rsidRDefault="00C230E2" w:rsidP="00C230E2">
      <w:pPr>
        <w:autoSpaceDE w:val="0"/>
        <w:autoSpaceDN w:val="0"/>
        <w:adjustRightInd w:val="0"/>
        <w:jc w:val="both"/>
        <w:rPr>
          <w:color w:val="000000" w:themeColor="text1"/>
          <w:sz w:val="22"/>
          <w:szCs w:val="22"/>
        </w:rPr>
      </w:pPr>
      <w:r w:rsidRPr="00C230E2">
        <w:rPr>
          <w:color w:val="000000" w:themeColor="text1"/>
          <w:sz w:val="22"/>
          <w:szCs w:val="22"/>
        </w:rPr>
        <w:t>Le interviste dovranno essere effettuate, prioritariamente, in modalità CATI (</w:t>
      </w:r>
      <w:proofErr w:type="spellStart"/>
      <w:r w:rsidRPr="00C230E2">
        <w:rPr>
          <w:color w:val="000000" w:themeColor="text1"/>
          <w:sz w:val="22"/>
          <w:szCs w:val="22"/>
        </w:rPr>
        <w:t>Computer-Assisted</w:t>
      </w:r>
      <w:proofErr w:type="spellEnd"/>
      <w:r w:rsidRPr="00C230E2">
        <w:rPr>
          <w:color w:val="000000" w:themeColor="text1"/>
          <w:sz w:val="22"/>
          <w:szCs w:val="22"/>
        </w:rPr>
        <w:t xml:space="preserve"> </w:t>
      </w:r>
      <w:proofErr w:type="spellStart"/>
      <w:r w:rsidRPr="00C230E2">
        <w:rPr>
          <w:color w:val="000000" w:themeColor="text1"/>
          <w:sz w:val="22"/>
          <w:szCs w:val="22"/>
        </w:rPr>
        <w:t>Telephone</w:t>
      </w:r>
      <w:proofErr w:type="spellEnd"/>
      <w:r w:rsidRPr="00C230E2">
        <w:rPr>
          <w:color w:val="000000" w:themeColor="text1"/>
          <w:sz w:val="22"/>
          <w:szCs w:val="22"/>
        </w:rPr>
        <w:t xml:space="preserve"> </w:t>
      </w:r>
      <w:proofErr w:type="spellStart"/>
      <w:r w:rsidRPr="00C230E2">
        <w:rPr>
          <w:color w:val="000000" w:themeColor="text1"/>
          <w:sz w:val="22"/>
          <w:szCs w:val="22"/>
        </w:rPr>
        <w:t>Interview</w:t>
      </w:r>
      <w:proofErr w:type="spellEnd"/>
      <w:r w:rsidRPr="00C230E2">
        <w:rPr>
          <w:color w:val="000000" w:themeColor="text1"/>
          <w:sz w:val="22"/>
          <w:szCs w:val="22"/>
        </w:rPr>
        <w:t xml:space="preserve">) e solo in subordine potranno essere svolte con metodologia mista (CAWI </w:t>
      </w:r>
      <w:proofErr w:type="spellStart"/>
      <w:r w:rsidRPr="00C230E2">
        <w:rPr>
          <w:color w:val="000000" w:themeColor="text1"/>
          <w:sz w:val="22"/>
          <w:szCs w:val="22"/>
        </w:rPr>
        <w:t>Computer-Assisted</w:t>
      </w:r>
      <w:proofErr w:type="spellEnd"/>
      <w:r w:rsidRPr="00C230E2">
        <w:rPr>
          <w:color w:val="000000" w:themeColor="text1"/>
          <w:sz w:val="22"/>
          <w:szCs w:val="22"/>
        </w:rPr>
        <w:t xml:space="preserve"> Web </w:t>
      </w:r>
      <w:proofErr w:type="spellStart"/>
      <w:r w:rsidRPr="00C230E2">
        <w:rPr>
          <w:color w:val="000000" w:themeColor="text1"/>
          <w:sz w:val="22"/>
          <w:szCs w:val="22"/>
        </w:rPr>
        <w:t>Interview</w:t>
      </w:r>
      <w:proofErr w:type="spellEnd"/>
      <w:r w:rsidRPr="00C230E2">
        <w:rPr>
          <w:color w:val="000000" w:themeColor="text1"/>
          <w:sz w:val="22"/>
          <w:szCs w:val="22"/>
        </w:rPr>
        <w:t xml:space="preserve">). </w:t>
      </w:r>
    </w:p>
    <w:p w:rsidR="00C230E2" w:rsidRPr="00C230E2" w:rsidRDefault="00C230E2" w:rsidP="00C230E2">
      <w:pPr>
        <w:autoSpaceDE w:val="0"/>
        <w:autoSpaceDN w:val="0"/>
        <w:adjustRightInd w:val="0"/>
        <w:jc w:val="both"/>
        <w:rPr>
          <w:color w:val="000000" w:themeColor="text1"/>
          <w:sz w:val="22"/>
          <w:szCs w:val="22"/>
        </w:rPr>
      </w:pPr>
      <w:r w:rsidRPr="00C230E2">
        <w:rPr>
          <w:color w:val="000000" w:themeColor="text1"/>
          <w:sz w:val="22"/>
          <w:szCs w:val="22"/>
        </w:rPr>
        <w:t>L’indagine consisterà nella somministrazione di un questionario predisposto e fornito da IRPET.</w:t>
      </w:r>
    </w:p>
    <w:p w:rsidR="00C230E2" w:rsidRDefault="00C230E2" w:rsidP="00C230E2">
      <w:pPr>
        <w:jc w:val="both"/>
        <w:rPr>
          <w:color w:val="000000" w:themeColor="text1"/>
          <w:sz w:val="22"/>
          <w:szCs w:val="22"/>
        </w:rPr>
      </w:pPr>
      <w:r w:rsidRPr="00C230E2">
        <w:rPr>
          <w:color w:val="000000" w:themeColor="text1"/>
          <w:sz w:val="22"/>
          <w:szCs w:val="22"/>
        </w:rPr>
        <w:t xml:space="preserve">Al termine dell’indagine la società dovrà fornire apposito </w:t>
      </w:r>
      <w:proofErr w:type="spellStart"/>
      <w:r w:rsidRPr="00C230E2">
        <w:rPr>
          <w:color w:val="000000" w:themeColor="text1"/>
          <w:sz w:val="22"/>
          <w:szCs w:val="22"/>
        </w:rPr>
        <w:t>dataset</w:t>
      </w:r>
      <w:proofErr w:type="spellEnd"/>
      <w:r w:rsidRPr="00C230E2">
        <w:rPr>
          <w:color w:val="000000" w:themeColor="text1"/>
          <w:sz w:val="22"/>
          <w:szCs w:val="22"/>
        </w:rPr>
        <w:t xml:space="preserve"> con i risultati della rilevazione.</w:t>
      </w:r>
    </w:p>
    <w:p w:rsidR="00FA4141" w:rsidRPr="00FA4141" w:rsidRDefault="00FA4141" w:rsidP="00FA4141">
      <w:pPr>
        <w:jc w:val="both"/>
        <w:rPr>
          <w:color w:val="000000" w:themeColor="text1"/>
          <w:sz w:val="22"/>
          <w:szCs w:val="22"/>
        </w:rPr>
      </w:pPr>
    </w:p>
    <w:p w:rsidR="00062525" w:rsidRPr="00FA4141" w:rsidRDefault="00062525" w:rsidP="00062525">
      <w:pPr>
        <w:tabs>
          <w:tab w:val="left" w:pos="567"/>
          <w:tab w:val="left" w:pos="9639"/>
        </w:tabs>
        <w:jc w:val="both"/>
        <w:rPr>
          <w:color w:val="000000" w:themeColor="text1"/>
          <w:sz w:val="22"/>
          <w:szCs w:val="22"/>
        </w:rPr>
      </w:pPr>
      <w:r w:rsidRPr="00FA4141">
        <w:rPr>
          <w:color w:val="000000" w:themeColor="text1"/>
          <w:sz w:val="22"/>
          <w:szCs w:val="22"/>
        </w:rPr>
        <w:t xml:space="preserve">L’esecuzione </w:t>
      </w:r>
      <w:r w:rsidR="0013324F" w:rsidRPr="00FA4141">
        <w:rPr>
          <w:color w:val="000000" w:themeColor="text1"/>
          <w:sz w:val="22"/>
          <w:szCs w:val="22"/>
        </w:rPr>
        <w:t xml:space="preserve">delle prestazioni comprese </w:t>
      </w:r>
      <w:r w:rsidR="00257C76" w:rsidRPr="00FA4141">
        <w:rPr>
          <w:color w:val="000000" w:themeColor="text1"/>
          <w:sz w:val="22"/>
          <w:szCs w:val="22"/>
        </w:rPr>
        <w:t>all’</w:t>
      </w:r>
      <w:r w:rsidR="0013324F" w:rsidRPr="00FA4141">
        <w:rPr>
          <w:color w:val="000000" w:themeColor="text1"/>
          <w:sz w:val="22"/>
          <w:szCs w:val="22"/>
        </w:rPr>
        <w:t>interno</w:t>
      </w:r>
      <w:r w:rsidR="00257C76" w:rsidRPr="00FA4141">
        <w:rPr>
          <w:color w:val="000000" w:themeColor="text1"/>
          <w:sz w:val="22"/>
          <w:szCs w:val="22"/>
        </w:rPr>
        <w:t xml:space="preserve"> del servizio</w:t>
      </w:r>
      <w:r w:rsidRPr="00FA4141">
        <w:rPr>
          <w:color w:val="000000" w:themeColor="text1"/>
          <w:sz w:val="22"/>
          <w:szCs w:val="22"/>
        </w:rPr>
        <w:t xml:space="preserve"> avverrà alle condizioni </w:t>
      </w:r>
      <w:r w:rsidR="00257C76" w:rsidRPr="00FA4141">
        <w:rPr>
          <w:color w:val="000000" w:themeColor="text1"/>
          <w:sz w:val="22"/>
          <w:szCs w:val="22"/>
        </w:rPr>
        <w:t xml:space="preserve">ed ai patti </w:t>
      </w:r>
      <w:r w:rsidRPr="00FA4141">
        <w:rPr>
          <w:color w:val="000000" w:themeColor="text1"/>
          <w:sz w:val="22"/>
          <w:szCs w:val="22"/>
        </w:rPr>
        <w:t>riportat</w:t>
      </w:r>
      <w:r w:rsidR="00257C76" w:rsidRPr="00FA4141">
        <w:rPr>
          <w:color w:val="000000" w:themeColor="text1"/>
          <w:sz w:val="22"/>
          <w:szCs w:val="22"/>
        </w:rPr>
        <w:t>i</w:t>
      </w:r>
      <w:r w:rsidRPr="00FA4141">
        <w:rPr>
          <w:color w:val="000000" w:themeColor="text1"/>
          <w:sz w:val="22"/>
          <w:szCs w:val="22"/>
        </w:rPr>
        <w:t xml:space="preserve"> nella lettera di richiesta di offerta, nonché </w:t>
      </w:r>
      <w:r w:rsidRPr="00C230E2">
        <w:rPr>
          <w:color w:val="000000" w:themeColor="text1"/>
          <w:sz w:val="22"/>
          <w:szCs w:val="22"/>
          <w:u w:val="single"/>
        </w:rPr>
        <w:t xml:space="preserve">secondo i contenuti e sulla base delle modalità </w:t>
      </w:r>
      <w:r w:rsidR="0013324F" w:rsidRPr="00C230E2">
        <w:rPr>
          <w:color w:val="000000" w:themeColor="text1"/>
          <w:sz w:val="22"/>
          <w:szCs w:val="22"/>
          <w:u w:val="single"/>
        </w:rPr>
        <w:t xml:space="preserve">e tempi </w:t>
      </w:r>
      <w:r w:rsidRPr="00C230E2">
        <w:rPr>
          <w:color w:val="000000" w:themeColor="text1"/>
          <w:sz w:val="22"/>
          <w:szCs w:val="22"/>
          <w:u w:val="single"/>
        </w:rPr>
        <w:t>di esecuzione propost</w:t>
      </w:r>
      <w:r w:rsidR="00F937DC" w:rsidRPr="00C230E2">
        <w:rPr>
          <w:color w:val="000000" w:themeColor="text1"/>
          <w:sz w:val="22"/>
          <w:szCs w:val="22"/>
          <w:u w:val="single"/>
        </w:rPr>
        <w:t>i</w:t>
      </w:r>
      <w:r w:rsidR="00C230E2">
        <w:rPr>
          <w:color w:val="000000" w:themeColor="text1"/>
          <w:sz w:val="22"/>
          <w:szCs w:val="22"/>
          <w:u w:val="single"/>
        </w:rPr>
        <w:t xml:space="preserve"> nella Vs. </w:t>
      </w:r>
      <w:r w:rsidR="007120C3" w:rsidRPr="00C230E2">
        <w:rPr>
          <w:color w:val="000000" w:themeColor="text1"/>
          <w:sz w:val="22"/>
          <w:szCs w:val="22"/>
          <w:u w:val="single"/>
        </w:rPr>
        <w:t>offerta tecnica</w:t>
      </w:r>
      <w:r w:rsidR="00F42AE8" w:rsidRPr="00FA4141">
        <w:rPr>
          <w:color w:val="000000" w:themeColor="text1"/>
          <w:sz w:val="22"/>
          <w:szCs w:val="22"/>
        </w:rPr>
        <w:t xml:space="preserve">, </w:t>
      </w:r>
      <w:r w:rsidR="00F937DC" w:rsidRPr="00FA4141">
        <w:rPr>
          <w:color w:val="000000" w:themeColor="text1"/>
          <w:sz w:val="22"/>
          <w:szCs w:val="22"/>
        </w:rPr>
        <w:t>presentat</w:t>
      </w:r>
      <w:r w:rsidR="007120C3" w:rsidRPr="00FA4141">
        <w:rPr>
          <w:color w:val="000000" w:themeColor="text1"/>
          <w:sz w:val="22"/>
          <w:szCs w:val="22"/>
        </w:rPr>
        <w:t>a</w:t>
      </w:r>
      <w:r w:rsidR="00F937DC" w:rsidRPr="00FA4141">
        <w:rPr>
          <w:color w:val="000000" w:themeColor="text1"/>
          <w:sz w:val="22"/>
          <w:szCs w:val="22"/>
        </w:rPr>
        <w:t xml:space="preserve"> sul </w:t>
      </w:r>
      <w:r w:rsidRPr="00FA4141">
        <w:rPr>
          <w:color w:val="000000" w:themeColor="text1"/>
          <w:sz w:val="22"/>
          <w:szCs w:val="22"/>
        </w:rPr>
        <w:t xml:space="preserve">sistema telematico </w:t>
      </w:r>
      <w:r w:rsidR="00F937DC" w:rsidRPr="00FA4141">
        <w:rPr>
          <w:color w:val="000000" w:themeColor="text1"/>
          <w:sz w:val="22"/>
          <w:szCs w:val="22"/>
        </w:rPr>
        <w:t>di acquisti regionale</w:t>
      </w:r>
      <w:r w:rsidRPr="00FA4141">
        <w:rPr>
          <w:color w:val="000000" w:themeColor="text1"/>
          <w:sz w:val="22"/>
          <w:szCs w:val="22"/>
        </w:rPr>
        <w:t xml:space="preserve"> (START), a cui si fa integrale rinvio </w:t>
      </w:r>
      <w:r w:rsidRPr="00FA4141">
        <w:rPr>
          <w:color w:val="000000" w:themeColor="text1"/>
          <w:sz w:val="22"/>
          <w:szCs w:val="22"/>
        </w:rPr>
        <w:lastRenderedPageBreak/>
        <w:t xml:space="preserve">per tutto quanto qui non espressamente riportato. </w:t>
      </w:r>
      <w:r w:rsidR="00F937DC" w:rsidRPr="00FA4141">
        <w:rPr>
          <w:color w:val="000000" w:themeColor="text1"/>
          <w:sz w:val="22"/>
          <w:szCs w:val="22"/>
        </w:rPr>
        <w:t>L’affidatario è tenuto</w:t>
      </w:r>
      <w:r w:rsidRPr="00FA4141">
        <w:rPr>
          <w:color w:val="000000" w:themeColor="text1"/>
          <w:sz w:val="22"/>
          <w:szCs w:val="22"/>
        </w:rPr>
        <w:t xml:space="preserve"> al rispetto di tutte le condizioni di cui ai documenti sopra richiamati, che si considerano vincolanti. </w:t>
      </w:r>
    </w:p>
    <w:p w:rsidR="00640BD7" w:rsidRPr="00FA4141" w:rsidRDefault="00640BD7" w:rsidP="0081561C">
      <w:pPr>
        <w:jc w:val="both"/>
        <w:rPr>
          <w:color w:val="000000" w:themeColor="text1"/>
          <w:sz w:val="22"/>
          <w:szCs w:val="22"/>
        </w:rPr>
      </w:pPr>
    </w:p>
    <w:p w:rsidR="00640BD7" w:rsidRPr="00FA4141" w:rsidRDefault="00640BD7" w:rsidP="0081561C">
      <w:pPr>
        <w:jc w:val="both"/>
        <w:rPr>
          <w:color w:val="000000" w:themeColor="text1"/>
          <w:sz w:val="22"/>
          <w:szCs w:val="22"/>
        </w:rPr>
      </w:pPr>
      <w:r w:rsidRPr="00FA4141">
        <w:rPr>
          <w:color w:val="000000" w:themeColor="text1"/>
          <w:sz w:val="22"/>
          <w:szCs w:val="22"/>
        </w:rPr>
        <w:t xml:space="preserve">Si rende noto che, sono in corso i controlli sui requisiti generali dichiarati in sede di offerta mediante la scheda “dichiarazioni per la partecipazione”, resa dal fornitore nella forma di dichiarazione sostitutiva ai sensi del D.P.R. 445/2000 e </w:t>
      </w:r>
      <w:proofErr w:type="spellStart"/>
      <w:r w:rsidRPr="00FA4141">
        <w:rPr>
          <w:color w:val="000000" w:themeColor="text1"/>
          <w:sz w:val="22"/>
          <w:szCs w:val="22"/>
        </w:rPr>
        <w:t>ss.mm.</w:t>
      </w:r>
      <w:proofErr w:type="spellEnd"/>
      <w:r w:rsidRPr="00FA4141">
        <w:rPr>
          <w:color w:val="000000" w:themeColor="text1"/>
          <w:sz w:val="22"/>
          <w:szCs w:val="22"/>
        </w:rPr>
        <w:t xml:space="preserve"> e che</w:t>
      </w:r>
      <w:r w:rsidR="00C230E2">
        <w:rPr>
          <w:color w:val="000000" w:themeColor="text1"/>
          <w:sz w:val="22"/>
          <w:szCs w:val="22"/>
        </w:rPr>
        <w:t>,</w:t>
      </w:r>
      <w:r w:rsidRPr="00FA4141">
        <w:rPr>
          <w:color w:val="000000" w:themeColor="text1"/>
          <w:sz w:val="22"/>
          <w:szCs w:val="22"/>
        </w:rPr>
        <w:t xml:space="preserve"> in conseguenza di ciò</w:t>
      </w:r>
      <w:r w:rsidR="00C230E2">
        <w:rPr>
          <w:color w:val="000000" w:themeColor="text1"/>
          <w:sz w:val="22"/>
          <w:szCs w:val="22"/>
        </w:rPr>
        <w:t>,</w:t>
      </w:r>
      <w:r w:rsidRPr="00FA4141">
        <w:rPr>
          <w:color w:val="000000" w:themeColor="text1"/>
          <w:sz w:val="22"/>
          <w:szCs w:val="22"/>
        </w:rPr>
        <w:t xml:space="preserve"> il servizio è affidato sotto la condizione risolutiva dell’esito negativo dei suddetti controlli. </w:t>
      </w:r>
    </w:p>
    <w:p w:rsidR="007120C3" w:rsidRPr="00FA4141" w:rsidRDefault="007120C3" w:rsidP="0081561C">
      <w:pPr>
        <w:jc w:val="both"/>
        <w:rPr>
          <w:color w:val="000000" w:themeColor="text1"/>
          <w:sz w:val="22"/>
          <w:szCs w:val="22"/>
        </w:rPr>
      </w:pPr>
    </w:p>
    <w:p w:rsidR="00821866" w:rsidRPr="00FA4141" w:rsidRDefault="0022078C" w:rsidP="00636FA8">
      <w:pPr>
        <w:jc w:val="both"/>
        <w:rPr>
          <w:color w:val="000000" w:themeColor="text1"/>
          <w:sz w:val="22"/>
          <w:szCs w:val="22"/>
        </w:rPr>
      </w:pPr>
      <w:r w:rsidRPr="00FA4141">
        <w:rPr>
          <w:color w:val="000000" w:themeColor="text1"/>
          <w:sz w:val="22"/>
          <w:szCs w:val="22"/>
        </w:rPr>
        <w:t>Le prestazioni</w:t>
      </w:r>
      <w:r w:rsidR="00606723" w:rsidRPr="00FA4141">
        <w:rPr>
          <w:color w:val="000000" w:themeColor="text1"/>
          <w:sz w:val="22"/>
          <w:szCs w:val="22"/>
        </w:rPr>
        <w:t xml:space="preserve"> </w:t>
      </w:r>
      <w:r w:rsidR="00AE73AC" w:rsidRPr="00FA4141">
        <w:rPr>
          <w:color w:val="000000" w:themeColor="text1"/>
          <w:sz w:val="22"/>
          <w:szCs w:val="22"/>
        </w:rPr>
        <w:t>avranno</w:t>
      </w:r>
      <w:r w:rsidR="00257C76" w:rsidRPr="00FA4141">
        <w:rPr>
          <w:color w:val="000000" w:themeColor="text1"/>
          <w:sz w:val="22"/>
          <w:szCs w:val="22"/>
        </w:rPr>
        <w:t xml:space="preserve"> inizio al momento</w:t>
      </w:r>
      <w:r w:rsidR="00606723" w:rsidRPr="00FA4141">
        <w:rPr>
          <w:color w:val="000000" w:themeColor="text1"/>
          <w:sz w:val="22"/>
          <w:szCs w:val="22"/>
        </w:rPr>
        <w:t xml:space="preserve"> </w:t>
      </w:r>
      <w:r w:rsidR="00257C76" w:rsidRPr="00FA4141">
        <w:rPr>
          <w:color w:val="000000" w:themeColor="text1"/>
          <w:sz w:val="22"/>
          <w:szCs w:val="22"/>
        </w:rPr>
        <w:t>de</w:t>
      </w:r>
      <w:r w:rsidR="00606723" w:rsidRPr="00FA4141">
        <w:rPr>
          <w:color w:val="000000" w:themeColor="text1"/>
          <w:sz w:val="22"/>
          <w:szCs w:val="22"/>
        </w:rPr>
        <w:t>l</w:t>
      </w:r>
      <w:r w:rsidR="00257C76" w:rsidRPr="00FA4141">
        <w:rPr>
          <w:color w:val="000000" w:themeColor="text1"/>
          <w:sz w:val="22"/>
          <w:szCs w:val="22"/>
        </w:rPr>
        <w:t>l’affidamento, contestuale al</w:t>
      </w:r>
      <w:r w:rsidR="00606723" w:rsidRPr="00FA4141">
        <w:rPr>
          <w:color w:val="000000" w:themeColor="text1"/>
          <w:sz w:val="22"/>
          <w:szCs w:val="22"/>
        </w:rPr>
        <w:t xml:space="preserve"> ricevimento della presente lettera</w:t>
      </w:r>
      <w:r w:rsidR="00C230E2">
        <w:rPr>
          <w:color w:val="000000" w:themeColor="text1"/>
          <w:sz w:val="22"/>
          <w:szCs w:val="22"/>
        </w:rPr>
        <w:t>,</w:t>
      </w:r>
      <w:r w:rsidR="00E20E40" w:rsidRPr="00FA4141">
        <w:rPr>
          <w:color w:val="000000" w:themeColor="text1"/>
          <w:sz w:val="22"/>
          <w:szCs w:val="22"/>
        </w:rPr>
        <w:t xml:space="preserve"> e</w:t>
      </w:r>
      <w:r w:rsidR="00606723" w:rsidRPr="00FA4141">
        <w:rPr>
          <w:color w:val="000000" w:themeColor="text1"/>
          <w:sz w:val="22"/>
          <w:szCs w:val="22"/>
        </w:rPr>
        <w:t xml:space="preserve"> </w:t>
      </w:r>
      <w:r w:rsidR="00AE73AC" w:rsidRPr="00FA4141">
        <w:rPr>
          <w:color w:val="000000" w:themeColor="text1"/>
          <w:sz w:val="22"/>
          <w:szCs w:val="22"/>
        </w:rPr>
        <w:t xml:space="preserve">dovranno concludersi </w:t>
      </w:r>
      <w:r w:rsidR="00636FA8" w:rsidRPr="00FA4141">
        <w:rPr>
          <w:color w:val="000000" w:themeColor="text1"/>
          <w:sz w:val="22"/>
          <w:szCs w:val="22"/>
        </w:rPr>
        <w:t xml:space="preserve">entro il </w:t>
      </w:r>
      <w:r w:rsidR="00C230E2">
        <w:rPr>
          <w:color w:val="000000" w:themeColor="text1"/>
          <w:sz w:val="22"/>
          <w:szCs w:val="22"/>
        </w:rPr>
        <w:t>30</w:t>
      </w:r>
      <w:r w:rsidR="00FA4141">
        <w:rPr>
          <w:color w:val="000000" w:themeColor="text1"/>
          <w:sz w:val="22"/>
          <w:szCs w:val="22"/>
        </w:rPr>
        <w:t xml:space="preserve"> settembre </w:t>
      </w:r>
      <w:r w:rsidR="00636FA8" w:rsidRPr="00FA4141">
        <w:rPr>
          <w:color w:val="000000" w:themeColor="text1"/>
          <w:sz w:val="22"/>
          <w:szCs w:val="22"/>
        </w:rPr>
        <w:t>202</w:t>
      </w:r>
      <w:r w:rsidR="007120C3" w:rsidRPr="00FA4141">
        <w:rPr>
          <w:color w:val="000000" w:themeColor="text1"/>
          <w:sz w:val="22"/>
          <w:szCs w:val="22"/>
        </w:rPr>
        <w:t>1</w:t>
      </w:r>
      <w:r w:rsidR="00636FA8" w:rsidRPr="00FA4141">
        <w:rPr>
          <w:color w:val="000000" w:themeColor="text1"/>
          <w:sz w:val="22"/>
          <w:szCs w:val="22"/>
        </w:rPr>
        <w:t>.</w:t>
      </w:r>
    </w:p>
    <w:p w:rsidR="00636FA8" w:rsidRPr="00FA4141" w:rsidRDefault="00636FA8" w:rsidP="00636FA8">
      <w:pPr>
        <w:jc w:val="both"/>
        <w:rPr>
          <w:color w:val="000000" w:themeColor="text1"/>
          <w:sz w:val="22"/>
          <w:szCs w:val="22"/>
        </w:rPr>
      </w:pPr>
    </w:p>
    <w:p w:rsidR="00A35309" w:rsidRDefault="00606723">
      <w:pPr>
        <w:tabs>
          <w:tab w:val="left" w:pos="567"/>
          <w:tab w:val="left" w:pos="9639"/>
        </w:tabs>
        <w:jc w:val="both"/>
        <w:rPr>
          <w:color w:val="000000" w:themeColor="text1"/>
          <w:sz w:val="22"/>
          <w:szCs w:val="22"/>
        </w:rPr>
      </w:pPr>
      <w:r w:rsidRPr="00FA4141">
        <w:rPr>
          <w:color w:val="000000" w:themeColor="text1"/>
          <w:sz w:val="22"/>
          <w:szCs w:val="22"/>
        </w:rPr>
        <w:t>Responsabile del contratto è</w:t>
      </w:r>
      <w:r w:rsidR="00FA4141">
        <w:rPr>
          <w:color w:val="000000" w:themeColor="text1"/>
          <w:sz w:val="22"/>
          <w:szCs w:val="22"/>
        </w:rPr>
        <w:t xml:space="preserve"> il dott. Nicola </w:t>
      </w:r>
      <w:proofErr w:type="spellStart"/>
      <w:r w:rsidR="00FA4141">
        <w:rPr>
          <w:color w:val="000000" w:themeColor="text1"/>
          <w:sz w:val="22"/>
          <w:szCs w:val="22"/>
        </w:rPr>
        <w:t>Sciclone</w:t>
      </w:r>
      <w:proofErr w:type="spellEnd"/>
      <w:r w:rsidR="00FA4141">
        <w:rPr>
          <w:color w:val="000000" w:themeColor="text1"/>
          <w:sz w:val="22"/>
          <w:szCs w:val="22"/>
        </w:rPr>
        <w:t>, dirigente responsabile ad interim dell’Area di ricerca lavoro, istruzione e welfare, giusta determinazione del Direttore n. 26 del 12.07.2021, che si avvar</w:t>
      </w:r>
      <w:r w:rsidR="00C230E2">
        <w:rPr>
          <w:color w:val="000000" w:themeColor="text1"/>
          <w:sz w:val="22"/>
          <w:szCs w:val="22"/>
        </w:rPr>
        <w:t>rà del supporto della dott.ssa Faraoni</w:t>
      </w:r>
      <w:r w:rsidR="00FA4141">
        <w:rPr>
          <w:color w:val="000000" w:themeColor="text1"/>
          <w:sz w:val="22"/>
          <w:szCs w:val="22"/>
        </w:rPr>
        <w:t xml:space="preserve"> quale referente dell’attività</w:t>
      </w:r>
      <w:r w:rsidRPr="00FA4141">
        <w:rPr>
          <w:color w:val="000000" w:themeColor="text1"/>
          <w:sz w:val="22"/>
          <w:szCs w:val="22"/>
        </w:rPr>
        <w:t>.</w:t>
      </w:r>
    </w:p>
    <w:p w:rsidR="00960187" w:rsidRDefault="00960187">
      <w:pPr>
        <w:tabs>
          <w:tab w:val="left" w:pos="567"/>
          <w:tab w:val="left" w:pos="9639"/>
        </w:tabs>
        <w:jc w:val="both"/>
        <w:rPr>
          <w:color w:val="000000" w:themeColor="text1"/>
          <w:sz w:val="22"/>
          <w:szCs w:val="22"/>
        </w:rPr>
      </w:pPr>
    </w:p>
    <w:p w:rsidR="00960187" w:rsidRPr="002B6337" w:rsidRDefault="002B6337" w:rsidP="002B6337">
      <w:pPr>
        <w:tabs>
          <w:tab w:val="left" w:pos="567"/>
          <w:tab w:val="left" w:pos="9639"/>
        </w:tabs>
        <w:jc w:val="both"/>
        <w:rPr>
          <w:i/>
          <w:color w:val="000000" w:themeColor="text1"/>
          <w:sz w:val="22"/>
          <w:szCs w:val="22"/>
        </w:rPr>
      </w:pPr>
      <w:r w:rsidRPr="002B6337">
        <w:rPr>
          <w:color w:val="000000" w:themeColor="text1"/>
          <w:sz w:val="22"/>
          <w:szCs w:val="22"/>
        </w:rPr>
        <w:t>Si fa presente che nell’espletamento delle attività previste la Società dovrà assicurare garanzie sufficienti per mettere in atto misure tecniche e organizzative adeguate a soddisfare i requisiti del Regolamento UE 2016/679</w:t>
      </w:r>
      <w:r>
        <w:rPr>
          <w:color w:val="000000" w:themeColor="text1"/>
          <w:sz w:val="22"/>
          <w:szCs w:val="22"/>
        </w:rPr>
        <w:t>,</w:t>
      </w:r>
      <w:r w:rsidRPr="002B6337">
        <w:rPr>
          <w:color w:val="000000" w:themeColor="text1"/>
          <w:sz w:val="22"/>
          <w:szCs w:val="22"/>
        </w:rPr>
        <w:t xml:space="preserve"> nonché a garanzia della tutel</w:t>
      </w:r>
      <w:r>
        <w:rPr>
          <w:color w:val="000000" w:themeColor="text1"/>
          <w:sz w:val="22"/>
          <w:szCs w:val="22"/>
        </w:rPr>
        <w:t xml:space="preserve">a dei diritti degli interessati. </w:t>
      </w:r>
    </w:p>
    <w:p w:rsidR="00BA4017" w:rsidRPr="00FA4141" w:rsidRDefault="00BA4017" w:rsidP="00845756">
      <w:pPr>
        <w:tabs>
          <w:tab w:val="left" w:pos="567"/>
          <w:tab w:val="left" w:pos="9639"/>
        </w:tabs>
        <w:jc w:val="both"/>
        <w:rPr>
          <w:color w:val="000000" w:themeColor="text1"/>
          <w:sz w:val="22"/>
          <w:szCs w:val="22"/>
        </w:rPr>
      </w:pPr>
    </w:p>
    <w:p w:rsidR="00F743D2" w:rsidRPr="00FA4141" w:rsidRDefault="003107ED" w:rsidP="00F743D2">
      <w:pPr>
        <w:tabs>
          <w:tab w:val="left" w:pos="567"/>
          <w:tab w:val="left" w:pos="9639"/>
        </w:tabs>
        <w:jc w:val="both"/>
        <w:rPr>
          <w:color w:val="000000" w:themeColor="text1"/>
          <w:sz w:val="22"/>
          <w:szCs w:val="22"/>
        </w:rPr>
      </w:pPr>
      <w:r w:rsidRPr="00FA4141">
        <w:rPr>
          <w:color w:val="000000" w:themeColor="text1"/>
          <w:sz w:val="22"/>
          <w:szCs w:val="22"/>
        </w:rPr>
        <w:t xml:space="preserve">Il corrispettivo contrattuale complessivo per l’esecuzione </w:t>
      </w:r>
      <w:r w:rsidR="00451721" w:rsidRPr="00FA4141">
        <w:rPr>
          <w:color w:val="000000" w:themeColor="text1"/>
          <w:sz w:val="22"/>
          <w:szCs w:val="22"/>
        </w:rPr>
        <w:t xml:space="preserve">delle prestazioni </w:t>
      </w:r>
      <w:r w:rsidRPr="00FA4141">
        <w:rPr>
          <w:color w:val="000000" w:themeColor="text1"/>
          <w:sz w:val="22"/>
          <w:szCs w:val="22"/>
        </w:rPr>
        <w:t xml:space="preserve">comprese </w:t>
      </w:r>
      <w:r w:rsidR="00F743D2" w:rsidRPr="00FA4141">
        <w:rPr>
          <w:color w:val="000000" w:themeColor="text1"/>
          <w:sz w:val="22"/>
          <w:szCs w:val="22"/>
        </w:rPr>
        <w:t>nel presente servizio</w:t>
      </w:r>
      <w:r w:rsidRPr="00FA4141">
        <w:rPr>
          <w:color w:val="000000" w:themeColor="text1"/>
          <w:sz w:val="22"/>
          <w:szCs w:val="22"/>
        </w:rPr>
        <w:t xml:space="preserve"> </w:t>
      </w:r>
      <w:r w:rsidR="00606723" w:rsidRPr="00FA4141">
        <w:rPr>
          <w:color w:val="000000" w:themeColor="text1"/>
          <w:sz w:val="22"/>
          <w:szCs w:val="22"/>
        </w:rPr>
        <w:t>è pari ad euro</w:t>
      </w:r>
      <w:r w:rsidR="00C230E2">
        <w:rPr>
          <w:color w:val="000000" w:themeColor="text1"/>
          <w:sz w:val="22"/>
          <w:szCs w:val="22"/>
        </w:rPr>
        <w:t xml:space="preserve"> 250</w:t>
      </w:r>
      <w:r w:rsidR="00FA4141">
        <w:rPr>
          <w:color w:val="000000" w:themeColor="text1"/>
          <w:sz w:val="22"/>
          <w:szCs w:val="22"/>
        </w:rPr>
        <w:t>00</w:t>
      </w:r>
      <w:r w:rsidR="00451721" w:rsidRPr="00FA4141">
        <w:rPr>
          <w:color w:val="000000" w:themeColor="text1"/>
          <w:sz w:val="22"/>
          <w:szCs w:val="22"/>
        </w:rPr>
        <w:t xml:space="preserve">,00 </w:t>
      </w:r>
      <w:r w:rsidR="00606723" w:rsidRPr="00FA4141">
        <w:rPr>
          <w:color w:val="000000" w:themeColor="text1"/>
          <w:sz w:val="22"/>
          <w:szCs w:val="22"/>
        </w:rPr>
        <w:t>(</w:t>
      </w:r>
      <w:r w:rsidR="00C230E2">
        <w:rPr>
          <w:color w:val="000000" w:themeColor="text1"/>
          <w:sz w:val="22"/>
          <w:szCs w:val="22"/>
        </w:rPr>
        <w:t>venticinquemila</w:t>
      </w:r>
      <w:r w:rsidR="00606723" w:rsidRPr="00FA4141">
        <w:rPr>
          <w:color w:val="000000" w:themeColor="text1"/>
          <w:sz w:val="22"/>
          <w:szCs w:val="22"/>
        </w:rPr>
        <w:t>/00) oltre ad IVA nella misura di legge</w:t>
      </w:r>
      <w:r w:rsidRPr="00FA4141">
        <w:rPr>
          <w:color w:val="000000" w:themeColor="text1"/>
          <w:sz w:val="22"/>
          <w:szCs w:val="22"/>
        </w:rPr>
        <w:t xml:space="preserve">, </w:t>
      </w:r>
      <w:r w:rsidR="007120C3" w:rsidRPr="00FA4141">
        <w:rPr>
          <w:color w:val="000000" w:themeColor="text1"/>
          <w:sz w:val="22"/>
          <w:szCs w:val="22"/>
        </w:rPr>
        <w:t xml:space="preserve"> ed </w:t>
      </w:r>
      <w:r w:rsidR="00F743D2" w:rsidRPr="00FA4141">
        <w:rPr>
          <w:color w:val="000000" w:themeColor="text1"/>
          <w:sz w:val="22"/>
          <w:szCs w:val="22"/>
        </w:rPr>
        <w:t>è comprensivo di tutte le spese connesse alle prestazioni oggetto del servizio correlate alle suddette attività richiesta nel presente documento.</w:t>
      </w:r>
    </w:p>
    <w:p w:rsidR="00F743D2" w:rsidRPr="00FA4141" w:rsidRDefault="00F743D2" w:rsidP="00053359">
      <w:pPr>
        <w:pStyle w:val="Default"/>
        <w:jc w:val="both"/>
        <w:rPr>
          <w:rFonts w:ascii="Times New Roman" w:eastAsia="Times New Roman" w:hAnsi="Times New Roman" w:cs="Times New Roman"/>
          <w:color w:val="000000" w:themeColor="text1"/>
          <w:sz w:val="22"/>
          <w:szCs w:val="22"/>
          <w:lang w:eastAsia="it-IT"/>
        </w:rPr>
      </w:pPr>
    </w:p>
    <w:p w:rsidR="00960187" w:rsidRPr="00960187" w:rsidRDefault="00960187" w:rsidP="00960187">
      <w:pPr>
        <w:jc w:val="both"/>
        <w:rPr>
          <w:color w:val="000000" w:themeColor="text1"/>
          <w:sz w:val="22"/>
          <w:szCs w:val="22"/>
        </w:rPr>
      </w:pPr>
      <w:r w:rsidRPr="00960187">
        <w:rPr>
          <w:color w:val="000000" w:themeColor="text1"/>
          <w:sz w:val="22"/>
          <w:szCs w:val="22"/>
        </w:rPr>
        <w:t xml:space="preserve">Si fa presente inoltre che ai fini della liquidazione e del pagamento del saldo del corrispettivo, </w:t>
      </w:r>
      <w:r w:rsidRPr="00960187">
        <w:rPr>
          <w:color w:val="000000" w:themeColor="text1"/>
          <w:sz w:val="22"/>
          <w:szCs w:val="22"/>
          <w:u w:val="single"/>
        </w:rPr>
        <w:t>in quanto attività finanziata con risorse a valere su fondi strutturali europei, la fattura a saldo dovrà essere accompagnata da una relazione sulle specifiche attività svolte dalla Società sottoscritta dal legale rappresentante</w:t>
      </w:r>
      <w:r w:rsidRPr="00960187">
        <w:rPr>
          <w:color w:val="000000" w:themeColor="text1"/>
          <w:sz w:val="22"/>
          <w:szCs w:val="22"/>
        </w:rPr>
        <w:t xml:space="preserve">. Tale relazioni dovrà essere trasmessa tramite posta elettronica certificata all’indirizzo: </w:t>
      </w:r>
    </w:p>
    <w:p w:rsidR="00960187" w:rsidRPr="00960187" w:rsidRDefault="00960187" w:rsidP="00960187">
      <w:pPr>
        <w:jc w:val="center"/>
        <w:rPr>
          <w:color w:val="000000" w:themeColor="text1"/>
          <w:sz w:val="22"/>
          <w:szCs w:val="22"/>
        </w:rPr>
      </w:pPr>
      <w:r w:rsidRPr="00960187">
        <w:rPr>
          <w:color w:val="000000" w:themeColor="text1"/>
          <w:sz w:val="22"/>
          <w:szCs w:val="22"/>
        </w:rPr>
        <w:t>protocollo.irpet@postacert.toscana.it</w:t>
      </w:r>
    </w:p>
    <w:p w:rsidR="00960187" w:rsidRPr="002B6337" w:rsidRDefault="00960187" w:rsidP="00960187">
      <w:pPr>
        <w:jc w:val="both"/>
        <w:rPr>
          <w:color w:val="000000" w:themeColor="text1"/>
          <w:sz w:val="22"/>
          <w:szCs w:val="22"/>
          <w:u w:val="single"/>
        </w:rPr>
      </w:pPr>
      <w:r w:rsidRPr="002B6337">
        <w:rPr>
          <w:color w:val="000000" w:themeColor="text1"/>
          <w:sz w:val="22"/>
          <w:szCs w:val="22"/>
          <w:u w:val="single"/>
        </w:rPr>
        <w:t>contestualmente all’invio della fattura se</w:t>
      </w:r>
      <w:r w:rsidR="002B6337">
        <w:rPr>
          <w:color w:val="000000" w:themeColor="text1"/>
          <w:sz w:val="22"/>
          <w:szCs w:val="22"/>
          <w:u w:val="single"/>
        </w:rPr>
        <w:t>condo le modalità informatiche di seguito</w:t>
      </w:r>
      <w:r w:rsidRPr="002B6337">
        <w:rPr>
          <w:color w:val="000000" w:themeColor="text1"/>
          <w:sz w:val="22"/>
          <w:szCs w:val="22"/>
          <w:u w:val="single"/>
        </w:rPr>
        <w:t xml:space="preserve"> descritte.</w:t>
      </w:r>
    </w:p>
    <w:p w:rsidR="00960187" w:rsidRPr="00FA4141" w:rsidRDefault="00960187" w:rsidP="00960187">
      <w:pPr>
        <w:widowControl w:val="0"/>
        <w:jc w:val="both"/>
        <w:rPr>
          <w:color w:val="000000" w:themeColor="text1"/>
          <w:sz w:val="22"/>
          <w:szCs w:val="22"/>
        </w:rPr>
      </w:pPr>
    </w:p>
    <w:p w:rsidR="00FA4141" w:rsidRDefault="00D70D6D" w:rsidP="00FA4141">
      <w:pPr>
        <w:widowControl w:val="0"/>
        <w:jc w:val="both"/>
        <w:rPr>
          <w:color w:val="000000" w:themeColor="text1"/>
          <w:sz w:val="22"/>
          <w:szCs w:val="22"/>
        </w:rPr>
      </w:pPr>
      <w:r w:rsidRPr="00FA4141">
        <w:rPr>
          <w:color w:val="000000" w:themeColor="text1"/>
          <w:sz w:val="22"/>
          <w:szCs w:val="22"/>
        </w:rPr>
        <w:t>La fatturazione</w:t>
      </w:r>
      <w:r w:rsidR="00E307DA" w:rsidRPr="00FA4141">
        <w:rPr>
          <w:color w:val="000000" w:themeColor="text1"/>
          <w:sz w:val="22"/>
          <w:szCs w:val="22"/>
        </w:rPr>
        <w:t>, da effettuare in modalità elettronica,</w:t>
      </w:r>
      <w:r w:rsidRPr="00FA4141">
        <w:rPr>
          <w:color w:val="000000" w:themeColor="text1"/>
          <w:sz w:val="22"/>
          <w:szCs w:val="22"/>
        </w:rPr>
        <w:t xml:space="preserve"> </w:t>
      </w:r>
      <w:r w:rsidR="007120C3" w:rsidRPr="00FA4141">
        <w:rPr>
          <w:color w:val="000000" w:themeColor="text1"/>
          <w:sz w:val="22"/>
          <w:szCs w:val="22"/>
        </w:rPr>
        <w:t>sarà effettuata a conclusione e consegna dei risultati del lavoro, avendo cura di specificare nella fattura le prestazioni cui la stessa è riferita</w:t>
      </w:r>
      <w:r w:rsidR="00FA4141">
        <w:rPr>
          <w:color w:val="000000" w:themeColor="text1"/>
          <w:sz w:val="22"/>
          <w:szCs w:val="22"/>
        </w:rPr>
        <w:t xml:space="preserve">, </w:t>
      </w:r>
      <w:r w:rsidR="007120C3" w:rsidRPr="00FA4141">
        <w:rPr>
          <w:color w:val="000000" w:themeColor="text1"/>
          <w:sz w:val="22"/>
          <w:szCs w:val="22"/>
        </w:rPr>
        <w:t xml:space="preserve">a consegna dei risultati delle attività entro la scadenza del </w:t>
      </w:r>
      <w:r w:rsidR="00C230E2">
        <w:rPr>
          <w:color w:val="000000" w:themeColor="text1"/>
          <w:sz w:val="22"/>
          <w:szCs w:val="22"/>
        </w:rPr>
        <w:t>30 settembre 2021, avendo cura di specificare:</w:t>
      </w:r>
    </w:p>
    <w:p w:rsidR="00960187" w:rsidRDefault="00960187" w:rsidP="005A0291">
      <w:pPr>
        <w:widowControl w:val="0"/>
        <w:jc w:val="both"/>
        <w:rPr>
          <w:color w:val="000000" w:themeColor="text1"/>
          <w:sz w:val="22"/>
          <w:szCs w:val="22"/>
        </w:rPr>
      </w:pPr>
      <w:r w:rsidRPr="002F66E0">
        <w:rPr>
          <w:i/>
          <w:color w:val="000000" w:themeColor="text1"/>
          <w:sz w:val="22"/>
          <w:szCs w:val="22"/>
        </w:rPr>
        <w:t>“</w:t>
      </w:r>
      <w:r w:rsidRPr="00960187">
        <w:rPr>
          <w:b/>
          <w:i/>
          <w:sz w:val="22"/>
          <w:szCs w:val="22"/>
        </w:rPr>
        <w:t>Servizio di indagine sulla condizione delle donne residenti in Toscana con figli tra 0 e 14 anni- Approfondimenti tematici al POR FSE</w:t>
      </w:r>
      <w:r>
        <w:rPr>
          <w:b/>
          <w:i/>
          <w:sz w:val="22"/>
          <w:szCs w:val="22"/>
        </w:rPr>
        <w:t xml:space="preserve"> per l’anno 2021</w:t>
      </w:r>
      <w:r w:rsidRPr="00960187">
        <w:rPr>
          <w:b/>
          <w:i/>
          <w:sz w:val="22"/>
          <w:szCs w:val="22"/>
        </w:rPr>
        <w:t xml:space="preserve">- Rapporto sulla condizione di genere- </w:t>
      </w:r>
      <w:proofErr w:type="spellStart"/>
      <w:r w:rsidRPr="00960187">
        <w:rPr>
          <w:b/>
          <w:i/>
          <w:sz w:val="22"/>
          <w:szCs w:val="22"/>
        </w:rPr>
        <w:t>D.D.regionale</w:t>
      </w:r>
      <w:proofErr w:type="spellEnd"/>
      <w:r w:rsidRPr="00960187">
        <w:rPr>
          <w:b/>
          <w:i/>
          <w:sz w:val="22"/>
          <w:szCs w:val="22"/>
        </w:rPr>
        <w:t xml:space="preserve"> n. 6803 del 20/04/2021</w:t>
      </w:r>
      <w:r>
        <w:t>”</w:t>
      </w:r>
    </w:p>
    <w:p w:rsidR="00960187" w:rsidRDefault="00960187" w:rsidP="005A0291">
      <w:pPr>
        <w:widowControl w:val="0"/>
        <w:jc w:val="both"/>
        <w:rPr>
          <w:color w:val="000000" w:themeColor="text1"/>
          <w:sz w:val="22"/>
          <w:szCs w:val="22"/>
        </w:rPr>
      </w:pPr>
      <w:r>
        <w:rPr>
          <w:color w:val="000000" w:themeColor="text1"/>
          <w:sz w:val="22"/>
          <w:szCs w:val="22"/>
        </w:rPr>
        <w:t xml:space="preserve">e di indicare i seguenti: </w:t>
      </w:r>
    </w:p>
    <w:p w:rsidR="00960187" w:rsidRPr="00960187" w:rsidRDefault="00960187" w:rsidP="00960187">
      <w:pPr>
        <w:rPr>
          <w:b/>
          <w:sz w:val="22"/>
          <w:szCs w:val="22"/>
        </w:rPr>
      </w:pPr>
      <w:r w:rsidRPr="00960187">
        <w:rPr>
          <w:b/>
          <w:sz w:val="22"/>
          <w:szCs w:val="22"/>
        </w:rPr>
        <w:t>CIG: ZC4328CB5A</w:t>
      </w:r>
    </w:p>
    <w:p w:rsidR="00960187" w:rsidRDefault="00960187" w:rsidP="00960187">
      <w:pPr>
        <w:widowControl w:val="0"/>
        <w:jc w:val="both"/>
        <w:rPr>
          <w:b/>
          <w:sz w:val="22"/>
          <w:szCs w:val="22"/>
        </w:rPr>
      </w:pPr>
      <w:r w:rsidRPr="00960187">
        <w:rPr>
          <w:b/>
          <w:sz w:val="22"/>
          <w:szCs w:val="22"/>
        </w:rPr>
        <w:t>CUP: D19J21002910007</w:t>
      </w:r>
    </w:p>
    <w:p w:rsidR="00960187" w:rsidRPr="00960187" w:rsidRDefault="00960187" w:rsidP="00960187">
      <w:pPr>
        <w:widowControl w:val="0"/>
        <w:jc w:val="both"/>
        <w:rPr>
          <w:color w:val="000000" w:themeColor="text1"/>
          <w:sz w:val="22"/>
          <w:szCs w:val="22"/>
        </w:rPr>
      </w:pPr>
    </w:p>
    <w:p w:rsidR="009D1376" w:rsidRPr="00FA4141" w:rsidRDefault="00F80DDD" w:rsidP="000F12A7">
      <w:pPr>
        <w:tabs>
          <w:tab w:val="left" w:pos="567"/>
          <w:tab w:val="left" w:pos="9639"/>
        </w:tabs>
        <w:jc w:val="both"/>
        <w:rPr>
          <w:color w:val="000000" w:themeColor="text1"/>
          <w:sz w:val="22"/>
          <w:szCs w:val="22"/>
        </w:rPr>
      </w:pPr>
      <w:r w:rsidRPr="00FA4141">
        <w:rPr>
          <w:color w:val="000000" w:themeColor="text1"/>
          <w:sz w:val="22"/>
          <w:szCs w:val="22"/>
        </w:rPr>
        <w:t>L</w:t>
      </w:r>
      <w:r w:rsidR="00D70D6D" w:rsidRPr="00FA4141">
        <w:rPr>
          <w:color w:val="000000" w:themeColor="text1"/>
          <w:sz w:val="22"/>
          <w:szCs w:val="22"/>
        </w:rPr>
        <w:t>e</w:t>
      </w:r>
      <w:r w:rsidRPr="00FA4141">
        <w:rPr>
          <w:color w:val="000000" w:themeColor="text1"/>
          <w:sz w:val="22"/>
          <w:szCs w:val="22"/>
        </w:rPr>
        <w:t xml:space="preserve"> fattur</w:t>
      </w:r>
      <w:r w:rsidR="007120C3" w:rsidRPr="00FA4141">
        <w:rPr>
          <w:color w:val="000000" w:themeColor="text1"/>
          <w:sz w:val="22"/>
          <w:szCs w:val="22"/>
        </w:rPr>
        <w:t>a</w:t>
      </w:r>
      <w:r w:rsidR="00845756" w:rsidRPr="00FA4141">
        <w:rPr>
          <w:color w:val="000000" w:themeColor="text1"/>
          <w:sz w:val="22"/>
          <w:szCs w:val="22"/>
        </w:rPr>
        <w:t xml:space="preserve"> </w:t>
      </w:r>
      <w:r w:rsidR="007120C3" w:rsidRPr="00FA4141">
        <w:rPr>
          <w:color w:val="000000" w:themeColor="text1"/>
          <w:sz w:val="22"/>
          <w:szCs w:val="22"/>
        </w:rPr>
        <w:t>elettronica</w:t>
      </w:r>
      <w:r w:rsidR="00E307DA" w:rsidRPr="00FA4141">
        <w:rPr>
          <w:color w:val="000000" w:themeColor="text1"/>
          <w:sz w:val="22"/>
          <w:szCs w:val="22"/>
        </w:rPr>
        <w:t>,</w:t>
      </w:r>
      <w:r w:rsidR="00845756" w:rsidRPr="00FA4141">
        <w:rPr>
          <w:color w:val="000000" w:themeColor="text1"/>
          <w:sz w:val="22"/>
          <w:szCs w:val="22"/>
        </w:rPr>
        <w:t xml:space="preserve"> intestat</w:t>
      </w:r>
      <w:r w:rsidR="007120C3" w:rsidRPr="00FA4141">
        <w:rPr>
          <w:color w:val="000000" w:themeColor="text1"/>
          <w:sz w:val="22"/>
          <w:szCs w:val="22"/>
        </w:rPr>
        <w:t>a</w:t>
      </w:r>
      <w:r w:rsidR="00845756" w:rsidRPr="00FA4141">
        <w:rPr>
          <w:color w:val="000000" w:themeColor="text1"/>
          <w:sz w:val="22"/>
          <w:szCs w:val="22"/>
        </w:rPr>
        <w:t xml:space="preserve"> ad IRPET </w:t>
      </w:r>
      <w:r w:rsidR="00822EB7" w:rsidRPr="00FA4141">
        <w:rPr>
          <w:color w:val="000000" w:themeColor="text1"/>
          <w:sz w:val="22"/>
          <w:szCs w:val="22"/>
        </w:rPr>
        <w:t>-</w:t>
      </w:r>
      <w:r w:rsidR="00845756" w:rsidRPr="00FA4141">
        <w:rPr>
          <w:color w:val="000000" w:themeColor="text1"/>
          <w:sz w:val="22"/>
          <w:szCs w:val="22"/>
        </w:rPr>
        <w:t xml:space="preserve"> Istituto Regionale per la Programmazione Economica della Toscana, via Pietro </w:t>
      </w:r>
      <w:proofErr w:type="spellStart"/>
      <w:r w:rsidR="00845756" w:rsidRPr="00FA4141">
        <w:rPr>
          <w:color w:val="000000" w:themeColor="text1"/>
          <w:sz w:val="22"/>
          <w:szCs w:val="22"/>
        </w:rPr>
        <w:t>Dazzi</w:t>
      </w:r>
      <w:proofErr w:type="spellEnd"/>
      <w:r w:rsidR="00845756" w:rsidRPr="00FA4141">
        <w:rPr>
          <w:color w:val="000000" w:themeColor="text1"/>
          <w:sz w:val="22"/>
          <w:szCs w:val="22"/>
        </w:rPr>
        <w:t xml:space="preserve"> n. 1 - 50141 Firenze, C.F./</w:t>
      </w:r>
      <w:proofErr w:type="spellStart"/>
      <w:r w:rsidR="00845756" w:rsidRPr="00FA4141">
        <w:rPr>
          <w:color w:val="000000" w:themeColor="text1"/>
          <w:sz w:val="22"/>
          <w:szCs w:val="22"/>
        </w:rPr>
        <w:t>P.IVA</w:t>
      </w:r>
      <w:proofErr w:type="spellEnd"/>
      <w:r w:rsidR="00845756" w:rsidRPr="00FA4141">
        <w:rPr>
          <w:color w:val="000000" w:themeColor="text1"/>
          <w:sz w:val="22"/>
          <w:szCs w:val="22"/>
        </w:rPr>
        <w:t xml:space="preserve"> 04355350481, Codice Univoco Ufficio (CUU): UFYD93, </w:t>
      </w:r>
      <w:r w:rsidR="00D70D6D" w:rsidRPr="00FA4141">
        <w:rPr>
          <w:color w:val="000000" w:themeColor="text1"/>
          <w:sz w:val="22"/>
          <w:szCs w:val="22"/>
        </w:rPr>
        <w:t>dev</w:t>
      </w:r>
      <w:r w:rsidR="00CA1577" w:rsidRPr="00FA4141">
        <w:rPr>
          <w:color w:val="000000" w:themeColor="text1"/>
          <w:sz w:val="22"/>
          <w:szCs w:val="22"/>
        </w:rPr>
        <w:t>e</w:t>
      </w:r>
      <w:r w:rsidR="00845756" w:rsidRPr="00FA4141">
        <w:rPr>
          <w:color w:val="000000" w:themeColor="text1"/>
          <w:sz w:val="22"/>
          <w:szCs w:val="22"/>
        </w:rPr>
        <w:t xml:space="preserve"> essere inviat</w:t>
      </w:r>
      <w:r w:rsidR="00CA1577" w:rsidRPr="00FA4141">
        <w:rPr>
          <w:color w:val="000000" w:themeColor="text1"/>
          <w:sz w:val="22"/>
          <w:szCs w:val="22"/>
        </w:rPr>
        <w:t>a</w:t>
      </w:r>
      <w:r w:rsidR="00845756" w:rsidRPr="00FA4141">
        <w:rPr>
          <w:color w:val="000000" w:themeColor="text1"/>
          <w:sz w:val="22"/>
          <w:szCs w:val="22"/>
        </w:rPr>
        <w:t xml:space="preserve"> esclusivamente tramite i canali previsti dalla </w:t>
      </w:r>
      <w:proofErr w:type="spellStart"/>
      <w:r w:rsidR="00845756" w:rsidRPr="00FA4141">
        <w:rPr>
          <w:color w:val="000000" w:themeColor="text1"/>
          <w:sz w:val="22"/>
          <w:szCs w:val="22"/>
        </w:rPr>
        <w:t>FatturaPA</w:t>
      </w:r>
      <w:proofErr w:type="spellEnd"/>
      <w:r w:rsidR="00845756" w:rsidRPr="00FA4141">
        <w:rPr>
          <w:color w:val="000000" w:themeColor="text1"/>
          <w:sz w:val="22"/>
          <w:szCs w:val="22"/>
        </w:rPr>
        <w:t>, con le specifiche previste dal D.M. n. 55 del 03/04/2013 “Regolamento in materia di emissione, trasmissione e ricevimento della fattura elettronica”, con l’indicazione del codice CIG</w:t>
      </w:r>
      <w:r w:rsidR="003551CF" w:rsidRPr="00FA4141">
        <w:rPr>
          <w:color w:val="000000" w:themeColor="text1"/>
          <w:sz w:val="22"/>
          <w:szCs w:val="22"/>
        </w:rPr>
        <w:t xml:space="preserve"> </w:t>
      </w:r>
      <w:r w:rsidR="00D70D6D" w:rsidRPr="00FA4141">
        <w:rPr>
          <w:color w:val="000000" w:themeColor="text1"/>
          <w:sz w:val="22"/>
          <w:szCs w:val="22"/>
        </w:rPr>
        <w:t>e del codice CUP</w:t>
      </w:r>
      <w:r w:rsidR="00F42AE8" w:rsidRPr="00FA4141">
        <w:rPr>
          <w:color w:val="000000" w:themeColor="text1"/>
          <w:sz w:val="22"/>
          <w:szCs w:val="22"/>
        </w:rPr>
        <w:t>, sopra riportati</w:t>
      </w:r>
      <w:r w:rsidR="00943AA4" w:rsidRPr="00FA4141">
        <w:rPr>
          <w:color w:val="000000" w:themeColor="text1"/>
          <w:sz w:val="22"/>
          <w:szCs w:val="22"/>
        </w:rPr>
        <w:t>.</w:t>
      </w:r>
    </w:p>
    <w:p w:rsidR="00CB4034" w:rsidRPr="00FA4141" w:rsidRDefault="009D3DDB" w:rsidP="00CB4034">
      <w:pPr>
        <w:jc w:val="both"/>
        <w:rPr>
          <w:color w:val="000000" w:themeColor="text1"/>
          <w:sz w:val="22"/>
          <w:szCs w:val="22"/>
        </w:rPr>
      </w:pPr>
      <w:r w:rsidRPr="00FA4141">
        <w:rPr>
          <w:color w:val="000000" w:themeColor="text1"/>
          <w:sz w:val="22"/>
          <w:szCs w:val="22"/>
        </w:rPr>
        <w:t xml:space="preserve">Si rende noto che IRPET è </w:t>
      </w:r>
      <w:r w:rsidR="006B6C6B" w:rsidRPr="00FA4141">
        <w:rPr>
          <w:color w:val="000000" w:themeColor="text1"/>
          <w:sz w:val="22"/>
          <w:szCs w:val="22"/>
        </w:rPr>
        <w:t>soggetto all’applicazione del regime dello "</w:t>
      </w:r>
      <w:proofErr w:type="spellStart"/>
      <w:r w:rsidR="006B6C6B" w:rsidRPr="00FA4141">
        <w:rPr>
          <w:color w:val="000000" w:themeColor="text1"/>
          <w:sz w:val="22"/>
          <w:szCs w:val="22"/>
        </w:rPr>
        <w:t>Split</w:t>
      </w:r>
      <w:proofErr w:type="spellEnd"/>
      <w:r w:rsidR="006B6C6B" w:rsidRPr="00FA4141">
        <w:rPr>
          <w:color w:val="000000" w:themeColor="text1"/>
          <w:sz w:val="22"/>
          <w:szCs w:val="22"/>
        </w:rPr>
        <w:t xml:space="preserve"> </w:t>
      </w:r>
      <w:proofErr w:type="spellStart"/>
      <w:r w:rsidR="006B6C6B" w:rsidRPr="00FA4141">
        <w:rPr>
          <w:color w:val="000000" w:themeColor="text1"/>
          <w:sz w:val="22"/>
          <w:szCs w:val="22"/>
        </w:rPr>
        <w:t>payment</w:t>
      </w:r>
      <w:proofErr w:type="spellEnd"/>
      <w:r w:rsidR="006B6C6B" w:rsidRPr="00FA4141">
        <w:rPr>
          <w:color w:val="000000" w:themeColor="text1"/>
          <w:sz w:val="22"/>
          <w:szCs w:val="22"/>
        </w:rPr>
        <w:t>". Le modalità di emissione e di trasmissione della fattura elettronica, nonché le specifiche indicazioni relative al regime di “</w:t>
      </w:r>
      <w:proofErr w:type="spellStart"/>
      <w:r w:rsidR="006B6C6B" w:rsidRPr="00FA4141">
        <w:rPr>
          <w:color w:val="000000" w:themeColor="text1"/>
          <w:sz w:val="22"/>
          <w:szCs w:val="22"/>
        </w:rPr>
        <w:t>Split</w:t>
      </w:r>
      <w:proofErr w:type="spellEnd"/>
      <w:r w:rsidR="006B6C6B" w:rsidRPr="00FA4141">
        <w:rPr>
          <w:color w:val="000000" w:themeColor="text1"/>
          <w:sz w:val="22"/>
          <w:szCs w:val="22"/>
        </w:rPr>
        <w:t xml:space="preserve"> </w:t>
      </w:r>
      <w:proofErr w:type="spellStart"/>
      <w:r w:rsidR="006B6C6B" w:rsidRPr="00FA4141">
        <w:rPr>
          <w:color w:val="000000" w:themeColor="text1"/>
          <w:sz w:val="22"/>
          <w:szCs w:val="22"/>
        </w:rPr>
        <w:t>payment</w:t>
      </w:r>
      <w:proofErr w:type="spellEnd"/>
      <w:r w:rsidR="006B6C6B" w:rsidRPr="00FA4141">
        <w:rPr>
          <w:color w:val="000000" w:themeColor="text1"/>
          <w:sz w:val="22"/>
          <w:szCs w:val="22"/>
        </w:rPr>
        <w:t>”, sono consultabili sul sito istituzionale dell’IRPET nella sezione “Profilo del committente” (http://www.irpet.it/profilo-del-committente-appalti-e-forniture).</w:t>
      </w:r>
    </w:p>
    <w:p w:rsidR="000630BF" w:rsidRPr="00FA4141" w:rsidRDefault="000630BF" w:rsidP="00822EB7">
      <w:pPr>
        <w:pStyle w:val="Default"/>
        <w:jc w:val="both"/>
        <w:rPr>
          <w:rFonts w:ascii="Times New Roman" w:eastAsia="Times New Roman" w:hAnsi="Times New Roman" w:cs="Times New Roman"/>
          <w:color w:val="000000" w:themeColor="text1"/>
          <w:sz w:val="22"/>
          <w:szCs w:val="22"/>
          <w:lang w:eastAsia="it-IT"/>
        </w:rPr>
      </w:pPr>
    </w:p>
    <w:p w:rsidR="00531678" w:rsidRPr="00FA4141" w:rsidRDefault="00CA1577" w:rsidP="00531678">
      <w:pPr>
        <w:widowControl w:val="0"/>
        <w:jc w:val="both"/>
        <w:rPr>
          <w:color w:val="000000" w:themeColor="text1"/>
          <w:sz w:val="22"/>
          <w:szCs w:val="22"/>
        </w:rPr>
      </w:pPr>
      <w:r w:rsidRPr="00FA4141">
        <w:rPr>
          <w:color w:val="000000" w:themeColor="text1"/>
          <w:sz w:val="22"/>
          <w:szCs w:val="22"/>
        </w:rPr>
        <w:lastRenderedPageBreak/>
        <w:t>La fattura</w:t>
      </w:r>
      <w:r w:rsidR="00531678" w:rsidRPr="00FA4141">
        <w:rPr>
          <w:color w:val="000000" w:themeColor="text1"/>
          <w:sz w:val="22"/>
          <w:szCs w:val="22"/>
        </w:rPr>
        <w:t xml:space="preserve"> </w:t>
      </w:r>
      <w:r w:rsidRPr="00FA4141">
        <w:rPr>
          <w:color w:val="000000" w:themeColor="text1"/>
          <w:sz w:val="22"/>
          <w:szCs w:val="22"/>
        </w:rPr>
        <w:t>sarà pagata</w:t>
      </w:r>
      <w:r w:rsidR="00531678" w:rsidRPr="00FA4141">
        <w:rPr>
          <w:color w:val="000000" w:themeColor="text1"/>
          <w:sz w:val="22"/>
          <w:szCs w:val="22"/>
        </w:rPr>
        <w:t xml:space="preserve"> a seguito di attestazione della verifica di regolare esecuzione delle attività (in termini di quantità e qualità) da parte del sottoscritto Dirigente responsabile del contratto, nel rispetto delle prescrizioni previste nel presente documento o negli altri documenti richiamati.</w:t>
      </w:r>
    </w:p>
    <w:p w:rsidR="00845756" w:rsidRPr="00FA4141" w:rsidRDefault="00845756" w:rsidP="00822EB7">
      <w:pPr>
        <w:pStyle w:val="Default"/>
        <w:jc w:val="both"/>
        <w:rPr>
          <w:rFonts w:ascii="Times New Roman" w:eastAsia="Times New Roman" w:hAnsi="Times New Roman" w:cs="Times New Roman"/>
          <w:color w:val="000000" w:themeColor="text1"/>
          <w:sz w:val="22"/>
          <w:szCs w:val="22"/>
          <w:lang w:eastAsia="it-IT"/>
        </w:rPr>
      </w:pPr>
      <w:r w:rsidRPr="00FA4141">
        <w:rPr>
          <w:rFonts w:ascii="Times New Roman" w:eastAsia="Times New Roman" w:hAnsi="Times New Roman" w:cs="Times New Roman"/>
          <w:color w:val="000000" w:themeColor="text1"/>
          <w:sz w:val="22"/>
          <w:szCs w:val="22"/>
          <w:lang w:eastAsia="it-IT"/>
        </w:rPr>
        <w:t>Il pagamento verrà eseguito a mezzo bonifico bancario sul conto corrente comunicato in sede di presentazione dell’offerta, nel termine di 30 giorni dalla data di ricevimento della fattura emessa e trasmessa in modalità elettronica secondo le modalità sopra richiamate. Qualora la fattura pervenga in modalità diversa da quella indicata, l’Amministrazione non darà corso al pagamento e nessuna produzione di interessi moratori potrà essere vantata dall’affidatario.</w:t>
      </w:r>
    </w:p>
    <w:p w:rsidR="000630BF" w:rsidRPr="00FA4141" w:rsidRDefault="000630BF" w:rsidP="00822EB7">
      <w:pPr>
        <w:pStyle w:val="Default"/>
        <w:jc w:val="both"/>
        <w:rPr>
          <w:rFonts w:ascii="Times New Roman" w:eastAsia="Times New Roman" w:hAnsi="Times New Roman" w:cs="Times New Roman"/>
          <w:color w:val="000000" w:themeColor="text1"/>
          <w:sz w:val="22"/>
          <w:szCs w:val="22"/>
          <w:lang w:eastAsia="it-IT"/>
        </w:rPr>
      </w:pPr>
    </w:p>
    <w:p w:rsidR="00845756" w:rsidRPr="00FA4141" w:rsidRDefault="00822EB7" w:rsidP="00822EB7">
      <w:pPr>
        <w:pStyle w:val="Default"/>
        <w:jc w:val="both"/>
        <w:rPr>
          <w:rFonts w:ascii="Times New Roman" w:eastAsia="Times New Roman" w:hAnsi="Times New Roman" w:cs="Times New Roman"/>
          <w:color w:val="000000" w:themeColor="text1"/>
          <w:sz w:val="22"/>
          <w:szCs w:val="22"/>
          <w:lang w:eastAsia="it-IT"/>
        </w:rPr>
      </w:pPr>
      <w:r w:rsidRPr="00FA4141">
        <w:rPr>
          <w:rFonts w:ascii="Times New Roman" w:eastAsia="Times New Roman" w:hAnsi="Times New Roman" w:cs="Times New Roman"/>
          <w:color w:val="000000" w:themeColor="text1"/>
          <w:sz w:val="22"/>
          <w:szCs w:val="22"/>
          <w:lang w:eastAsia="it-IT"/>
        </w:rPr>
        <w:t>Re</w:t>
      </w:r>
      <w:r w:rsidR="00845756" w:rsidRPr="00FA4141">
        <w:rPr>
          <w:rFonts w:ascii="Times New Roman" w:eastAsia="Times New Roman" w:hAnsi="Times New Roman" w:cs="Times New Roman"/>
          <w:color w:val="000000" w:themeColor="text1"/>
          <w:sz w:val="22"/>
          <w:szCs w:val="22"/>
          <w:lang w:eastAsia="it-IT"/>
        </w:rPr>
        <w:t>lativamente alla liquidazione ed al pagamento del corrispettivo, per tutto quanto non espressamente riportato nella presente lettera, si richiamano le modalità stabilite agli articoli 8 e 9 del “CONTENUTO PRESTAZIONALE DEL SERVIZIO” di cui alla lettera di richiesta di offerta, cui si rimanda integralmente anche con riferimento agli obblighi correlati alla normativa in materia di tracciabilità dei trasferimenti finanziari e di regolarità contributiva (acquisizione DURC).</w:t>
      </w:r>
    </w:p>
    <w:p w:rsidR="00845756" w:rsidRPr="00FA4141" w:rsidRDefault="00845756" w:rsidP="00845756">
      <w:pPr>
        <w:pStyle w:val="Default"/>
        <w:jc w:val="both"/>
        <w:rPr>
          <w:rFonts w:ascii="Times New Roman" w:eastAsia="Times New Roman" w:hAnsi="Times New Roman" w:cs="Times New Roman"/>
          <w:color w:val="000000" w:themeColor="text1"/>
          <w:sz w:val="22"/>
          <w:szCs w:val="22"/>
          <w:lang w:eastAsia="it-IT"/>
        </w:rPr>
      </w:pPr>
    </w:p>
    <w:p w:rsidR="00A35309" w:rsidRPr="00FA4141" w:rsidRDefault="00845756" w:rsidP="0087035B">
      <w:pPr>
        <w:pStyle w:val="Default"/>
        <w:jc w:val="both"/>
        <w:rPr>
          <w:rFonts w:ascii="Times New Roman" w:eastAsia="Times New Roman" w:hAnsi="Times New Roman" w:cs="Times New Roman"/>
          <w:color w:val="000000" w:themeColor="text1"/>
          <w:sz w:val="22"/>
          <w:szCs w:val="22"/>
          <w:lang w:eastAsia="it-IT"/>
        </w:rPr>
      </w:pPr>
      <w:r w:rsidRPr="00FA4141">
        <w:rPr>
          <w:rFonts w:ascii="Times New Roman" w:eastAsia="Times New Roman" w:hAnsi="Times New Roman" w:cs="Times New Roman"/>
          <w:color w:val="000000" w:themeColor="text1"/>
          <w:sz w:val="22"/>
          <w:szCs w:val="22"/>
          <w:lang w:eastAsia="it-IT"/>
        </w:rPr>
        <w:t>Dist</w:t>
      </w:r>
      <w:r w:rsidR="00822EB7" w:rsidRPr="00FA4141">
        <w:rPr>
          <w:rFonts w:ascii="Times New Roman" w:eastAsia="Times New Roman" w:hAnsi="Times New Roman" w:cs="Times New Roman"/>
          <w:color w:val="000000" w:themeColor="text1"/>
          <w:sz w:val="22"/>
          <w:szCs w:val="22"/>
          <w:lang w:eastAsia="it-IT"/>
        </w:rPr>
        <w:t>inti saluti</w:t>
      </w:r>
    </w:p>
    <w:p w:rsidR="00A35309" w:rsidRPr="00FA4141" w:rsidRDefault="00606723" w:rsidP="00943AA4">
      <w:pPr>
        <w:pStyle w:val="Default"/>
        <w:ind w:left="5103"/>
        <w:jc w:val="right"/>
        <w:rPr>
          <w:rFonts w:ascii="Times New Roman" w:eastAsia="Times New Roman" w:hAnsi="Times New Roman" w:cs="Times New Roman"/>
          <w:color w:val="000000" w:themeColor="text1"/>
          <w:sz w:val="22"/>
          <w:szCs w:val="22"/>
          <w:lang w:eastAsia="it-IT"/>
        </w:rPr>
      </w:pPr>
      <w:r w:rsidRPr="00FA4141">
        <w:rPr>
          <w:rFonts w:ascii="Times New Roman" w:eastAsia="Times New Roman" w:hAnsi="Times New Roman" w:cs="Times New Roman"/>
          <w:color w:val="000000" w:themeColor="text1"/>
          <w:sz w:val="22"/>
          <w:szCs w:val="22"/>
          <w:lang w:eastAsia="it-IT"/>
        </w:rPr>
        <w:t>Il Dirigente responsabile del contratto</w:t>
      </w:r>
    </w:p>
    <w:p w:rsidR="00943AA4" w:rsidRPr="00FA4141" w:rsidRDefault="00822EB7" w:rsidP="00943AA4">
      <w:pPr>
        <w:tabs>
          <w:tab w:val="left" w:pos="720"/>
        </w:tabs>
        <w:spacing w:line="240" w:lineRule="atLeast"/>
        <w:jc w:val="right"/>
        <w:rPr>
          <w:color w:val="000000" w:themeColor="text1"/>
          <w:sz w:val="22"/>
          <w:szCs w:val="22"/>
        </w:rPr>
      </w:pPr>
      <w:r w:rsidRPr="00FA4141">
        <w:rPr>
          <w:color w:val="000000" w:themeColor="text1"/>
          <w:sz w:val="22"/>
          <w:szCs w:val="22"/>
        </w:rPr>
        <w:tab/>
      </w:r>
      <w:r w:rsidR="00943AA4" w:rsidRPr="00FA4141">
        <w:rPr>
          <w:color w:val="000000" w:themeColor="text1"/>
          <w:sz w:val="22"/>
          <w:szCs w:val="22"/>
        </w:rPr>
        <w:t>Dr.</w:t>
      </w:r>
      <w:r w:rsidR="00FA4141">
        <w:rPr>
          <w:color w:val="000000" w:themeColor="text1"/>
          <w:sz w:val="22"/>
          <w:szCs w:val="22"/>
        </w:rPr>
        <w:t xml:space="preserve"> Nicola </w:t>
      </w:r>
      <w:proofErr w:type="spellStart"/>
      <w:r w:rsidR="00FA4141">
        <w:rPr>
          <w:color w:val="000000" w:themeColor="text1"/>
          <w:sz w:val="22"/>
          <w:szCs w:val="22"/>
        </w:rPr>
        <w:t>Sciclone</w:t>
      </w:r>
      <w:proofErr w:type="spellEnd"/>
    </w:p>
    <w:p w:rsidR="0087035B" w:rsidRDefault="0087035B" w:rsidP="0087035B">
      <w:pPr>
        <w:spacing w:after="120"/>
        <w:jc w:val="right"/>
        <w:rPr>
          <w:color w:val="000000" w:themeColor="text1"/>
          <w:sz w:val="22"/>
          <w:szCs w:val="22"/>
        </w:rPr>
      </w:pPr>
      <w:r>
        <w:rPr>
          <w:color w:val="000000" w:themeColor="text1"/>
          <w:sz w:val="22"/>
          <w:szCs w:val="22"/>
        </w:rPr>
        <w:t>firmato digitalmente (*)</w:t>
      </w:r>
    </w:p>
    <w:p w:rsidR="0087035B" w:rsidRDefault="0087035B" w:rsidP="0087035B">
      <w:pPr>
        <w:spacing w:after="120"/>
        <w:jc w:val="right"/>
        <w:rPr>
          <w:rFonts w:ascii="Book Antiqua" w:eastAsia="Garamond" w:hAnsi="Book Antiqua" w:cstheme="minorHAnsi"/>
          <w:i/>
          <w:color w:val="000000"/>
          <w:sz w:val="16"/>
          <w:szCs w:val="16"/>
        </w:rPr>
      </w:pPr>
    </w:p>
    <w:p w:rsidR="00845756" w:rsidRPr="0087035B" w:rsidRDefault="00943AA4" w:rsidP="0087035B">
      <w:pPr>
        <w:spacing w:after="120"/>
        <w:rPr>
          <w:color w:val="000000" w:themeColor="text1"/>
          <w:sz w:val="16"/>
          <w:szCs w:val="16"/>
        </w:rPr>
      </w:pPr>
      <w:r w:rsidRPr="0087035B">
        <w:rPr>
          <w:rFonts w:ascii="Book Antiqua" w:eastAsia="Garamond" w:hAnsi="Book Antiqua" w:cstheme="minorHAnsi"/>
          <w:i/>
          <w:color w:val="000000"/>
          <w:sz w:val="16"/>
          <w:szCs w:val="16"/>
        </w:rPr>
        <w:t xml:space="preserve">(*) “Documento informatico sottoscritto con firma digitale ai sensi del T.U. 445/2000 e del </w:t>
      </w:r>
      <w:proofErr w:type="spellStart"/>
      <w:r w:rsidRPr="0087035B">
        <w:rPr>
          <w:rFonts w:ascii="Book Antiqua" w:eastAsia="Garamond" w:hAnsi="Book Antiqua" w:cstheme="minorHAnsi"/>
          <w:i/>
          <w:color w:val="000000"/>
          <w:sz w:val="16"/>
          <w:szCs w:val="16"/>
        </w:rPr>
        <w:t>D.Lgs</w:t>
      </w:r>
      <w:proofErr w:type="spellEnd"/>
      <w:r w:rsidRPr="0087035B">
        <w:rPr>
          <w:rFonts w:ascii="Book Antiqua" w:eastAsia="Garamond" w:hAnsi="Book Antiqua" w:cstheme="minorHAnsi"/>
          <w:i/>
          <w:color w:val="000000"/>
          <w:sz w:val="16"/>
          <w:szCs w:val="16"/>
        </w:rPr>
        <w:t xml:space="preserve"> 82/2005 e rispettive norme collegate, il quale sostituisce il documento cartaceo e la firma autografa. L’originale informatico è stato predisposto e conservato presso IRPET in conformità alle regole tecniche di cui all’art. 71 del </w:t>
      </w:r>
      <w:proofErr w:type="spellStart"/>
      <w:r w:rsidRPr="0087035B">
        <w:rPr>
          <w:rFonts w:ascii="Book Antiqua" w:eastAsia="Garamond" w:hAnsi="Book Antiqua" w:cstheme="minorHAnsi"/>
          <w:i/>
          <w:color w:val="000000"/>
          <w:sz w:val="16"/>
          <w:szCs w:val="16"/>
        </w:rPr>
        <w:t>D.Lgs.</w:t>
      </w:r>
      <w:proofErr w:type="spellEnd"/>
      <w:r w:rsidRPr="0087035B">
        <w:rPr>
          <w:rFonts w:ascii="Book Antiqua" w:eastAsia="Garamond" w:hAnsi="Book Antiqua" w:cstheme="minorHAnsi"/>
          <w:i/>
          <w:color w:val="000000"/>
          <w:sz w:val="16"/>
          <w:szCs w:val="16"/>
        </w:rPr>
        <w:t xml:space="preserve"> 82/2005. Nella copia analogica la sottoscrizione con firma autografa è sostituita dall’indicazione a stampa del nominativo del soggetto responsabile secondo le disposizioni di cui all’art. 3 del </w:t>
      </w:r>
      <w:proofErr w:type="spellStart"/>
      <w:r w:rsidRPr="0087035B">
        <w:rPr>
          <w:rFonts w:ascii="Book Antiqua" w:eastAsia="Garamond" w:hAnsi="Book Antiqua" w:cstheme="minorHAnsi"/>
          <w:i/>
          <w:color w:val="000000"/>
          <w:sz w:val="16"/>
          <w:szCs w:val="16"/>
        </w:rPr>
        <w:t>D.Lgs.</w:t>
      </w:r>
      <w:proofErr w:type="spellEnd"/>
      <w:r w:rsidRPr="0087035B">
        <w:rPr>
          <w:rFonts w:ascii="Book Antiqua" w:eastAsia="Garamond" w:hAnsi="Book Antiqua" w:cstheme="minorHAnsi"/>
          <w:i/>
          <w:color w:val="000000"/>
          <w:sz w:val="16"/>
          <w:szCs w:val="16"/>
        </w:rPr>
        <w:t xml:space="preserve"> n. 39/1993.”</w:t>
      </w:r>
    </w:p>
    <w:sectPr w:rsidR="00845756" w:rsidRPr="0087035B" w:rsidSect="00665C72">
      <w:footerReference w:type="default" r:id="rId9"/>
      <w:pgSz w:w="11906" w:h="16838" w:code="9"/>
      <w:pgMar w:top="1418" w:right="851" w:bottom="2552" w:left="851" w:header="0" w:footer="1134" w:gutter="0"/>
      <w:cols w:space="720"/>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0792" w:rsidRDefault="002F0792" w:rsidP="00A35309">
      <w:r>
        <w:separator/>
      </w:r>
    </w:p>
  </w:endnote>
  <w:endnote w:type="continuationSeparator" w:id="0">
    <w:p w:rsidR="002F0792" w:rsidRDefault="002F0792" w:rsidP="00A353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WenQuanYi Micro Hei">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978" w:rsidRPr="008E1001" w:rsidRDefault="00964978" w:rsidP="00964978">
    <w:pPr>
      <w:tabs>
        <w:tab w:val="left" w:pos="1985"/>
        <w:tab w:val="left" w:pos="3969"/>
      </w:tabs>
      <w:rPr>
        <w:rFonts w:ascii="Constantia" w:hAnsi="Constantia"/>
        <w:color w:val="4D4D4D"/>
        <w:sz w:val="18"/>
      </w:rPr>
    </w:pPr>
    <w:r w:rsidRPr="008E1001">
      <w:rPr>
        <w:rFonts w:ascii="Constantia" w:hAnsi="Constantia"/>
        <w:color w:val="4D4D4D"/>
        <w:sz w:val="18"/>
      </w:rPr>
      <w:t xml:space="preserve">IRPET – Istituto Regionale per la Programmazione Economica della Toscana </w:t>
    </w:r>
  </w:p>
  <w:p w:rsidR="00964978" w:rsidRPr="008E1001" w:rsidRDefault="009C5C5B" w:rsidP="00964978">
    <w:pPr>
      <w:tabs>
        <w:tab w:val="left" w:pos="1985"/>
        <w:tab w:val="left" w:pos="3969"/>
      </w:tabs>
      <w:rPr>
        <w:rFonts w:ascii="Constantia" w:hAnsi="Constantia"/>
        <w:color w:val="4D4D4D"/>
        <w:sz w:val="18"/>
      </w:rPr>
    </w:pPr>
    <w:r>
      <w:rPr>
        <w:rFonts w:ascii="Constantia" w:hAnsi="Constantia"/>
        <w:noProof/>
        <w:color w:val="4D4D4D"/>
        <w:sz w:val="18"/>
      </w:rPr>
      <w:pict>
        <v:shapetype id="_x0000_t32" coordsize="21600,21600" o:spt="32" o:oned="t" path="m,l21600,21600e" filled="f">
          <v:path arrowok="t" fillok="f" o:connecttype="none"/>
          <o:lock v:ext="edit" shapetype="t"/>
        </v:shapetype>
        <v:shape id="_x0000_s2049" type="#_x0000_t32" style="position:absolute;margin-left:-10.5pt;margin-top:-18.85pt;width:.05pt;height:85.05pt;flip:y;z-index:251657216" o:connectortype="straight" strokecolor="#a3195b" strokeweight=".5pt"/>
      </w:pict>
    </w:r>
    <w:r w:rsidR="00964978" w:rsidRPr="008E1001">
      <w:rPr>
        <w:rFonts w:ascii="Constantia" w:hAnsi="Constantia"/>
        <w:color w:val="4D4D4D"/>
        <w:sz w:val="18"/>
      </w:rPr>
      <w:t xml:space="preserve">Villa La Quiete alle </w:t>
    </w:r>
    <w:proofErr w:type="spellStart"/>
    <w:r w:rsidR="00964978" w:rsidRPr="008E1001">
      <w:rPr>
        <w:rFonts w:ascii="Constantia" w:hAnsi="Constantia"/>
        <w:color w:val="4D4D4D"/>
        <w:sz w:val="18"/>
      </w:rPr>
      <w:t>Montalve</w:t>
    </w:r>
    <w:proofErr w:type="spellEnd"/>
    <w:r w:rsidR="00964978" w:rsidRPr="008E1001">
      <w:rPr>
        <w:rFonts w:ascii="Constantia" w:hAnsi="Constantia"/>
        <w:color w:val="4D4D4D"/>
        <w:sz w:val="18"/>
      </w:rPr>
      <w:t xml:space="preserve">  - Via Pietro </w:t>
    </w:r>
    <w:proofErr w:type="spellStart"/>
    <w:r w:rsidR="00964978" w:rsidRPr="008E1001">
      <w:rPr>
        <w:rFonts w:ascii="Constantia" w:hAnsi="Constantia"/>
        <w:color w:val="4D4D4D"/>
        <w:sz w:val="18"/>
      </w:rPr>
      <w:t>Dazzi</w:t>
    </w:r>
    <w:proofErr w:type="spellEnd"/>
    <w:r w:rsidR="00964978" w:rsidRPr="008E1001">
      <w:rPr>
        <w:rFonts w:ascii="Constantia" w:hAnsi="Constantia"/>
        <w:color w:val="4D4D4D"/>
        <w:sz w:val="18"/>
      </w:rPr>
      <w:t>, 1 – 50141 Firenze (ITALIA)</w:t>
    </w:r>
  </w:p>
  <w:p w:rsidR="00964978" w:rsidRPr="008E1001" w:rsidRDefault="00964978" w:rsidP="00964978">
    <w:pPr>
      <w:tabs>
        <w:tab w:val="left" w:pos="1985"/>
        <w:tab w:val="left" w:pos="3969"/>
      </w:tabs>
      <w:rPr>
        <w:rFonts w:ascii="Constantia" w:hAnsi="Constantia"/>
        <w:color w:val="4D4D4D"/>
        <w:sz w:val="18"/>
      </w:rPr>
    </w:pPr>
    <w:r w:rsidRPr="008E1001">
      <w:rPr>
        <w:rFonts w:ascii="Constantia" w:hAnsi="Constantia"/>
        <w:color w:val="4D4D4D"/>
        <w:sz w:val="18"/>
      </w:rPr>
      <w:t>Tel +39 055 459111 - www.irpet.it</w:t>
    </w:r>
  </w:p>
  <w:p w:rsidR="00845756" w:rsidRPr="00964978" w:rsidRDefault="009C5C5B" w:rsidP="00964978">
    <w:pPr>
      <w:pStyle w:val="Pidipagina"/>
      <w:rPr>
        <w:rFonts w:eastAsia="Times"/>
        <w:szCs w:val="20"/>
      </w:rPr>
    </w:pPr>
    <w:r w:rsidRPr="009C5C5B">
      <w:rPr>
        <w:rFonts w:ascii="Constantia" w:hAnsi="Constantia"/>
        <w:noProof/>
        <w:color w:val="4D4D4D"/>
        <w:sz w:val="18"/>
      </w:rPr>
      <w:pict>
        <v:shape id="_x0000_s2050" type="#_x0000_t32" style="position:absolute;margin-left:-30.9pt;margin-top:6.15pt;width:351.5pt;height:0;z-index:251658240" o:connectortype="straight" strokecolor="#a3195b" strokeweight=".5p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0792" w:rsidRDefault="002F0792" w:rsidP="00A35309">
      <w:r>
        <w:separator/>
      </w:r>
    </w:p>
  </w:footnote>
  <w:footnote w:type="continuationSeparator" w:id="0">
    <w:p w:rsidR="002F0792" w:rsidRDefault="002F0792" w:rsidP="00A353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5109C"/>
    <w:multiLevelType w:val="hybridMultilevel"/>
    <w:tmpl w:val="311692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3DB4530"/>
    <w:multiLevelType w:val="hybridMultilevel"/>
    <w:tmpl w:val="9576576E"/>
    <w:lvl w:ilvl="0" w:tplc="869ED5B2">
      <w:start w:val="2"/>
      <w:numFmt w:val="bullet"/>
      <w:lvlText w:val="-"/>
      <w:lvlJc w:val="left"/>
      <w:pPr>
        <w:ind w:left="720" w:hanging="360"/>
      </w:pPr>
      <w:rPr>
        <w:rFonts w:ascii="Palatino Linotype" w:eastAsia="Times New Roman" w:hAnsi="Palatino Linotyp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4034797"/>
    <w:multiLevelType w:val="multilevel"/>
    <w:tmpl w:val="59A0B842"/>
    <w:lvl w:ilvl="0">
      <w:start w:val="1"/>
      <w:numFmt w:val="bullet"/>
      <w:lvlText w:val="-"/>
      <w:lvlJc w:val="left"/>
      <w:pPr>
        <w:ind w:left="1004" w:hanging="360"/>
      </w:pPr>
      <w:rPr>
        <w:rFonts w:ascii="Times New Roman" w:hAnsi="Times New Roman" w:cs="Times New Roman" w:hint="default"/>
        <w:b/>
        <w:sz w:val="22"/>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3">
    <w:nsid w:val="3BE51193"/>
    <w:multiLevelType w:val="hybridMultilevel"/>
    <w:tmpl w:val="BA668AAC"/>
    <w:lvl w:ilvl="0" w:tplc="C8C826D8">
      <w:numFmt w:val="bullet"/>
      <w:lvlText w:val="-"/>
      <w:lvlJc w:val="left"/>
      <w:pPr>
        <w:ind w:left="720" w:hanging="360"/>
      </w:pPr>
      <w:rPr>
        <w:rFonts w:ascii="Palatino Linotype" w:eastAsia="Calibri" w:hAnsi="Palatino Linotype"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FFE049F"/>
    <w:multiLevelType w:val="hybridMultilevel"/>
    <w:tmpl w:val="0BBEBA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hdrShapeDefaults>
    <o:shapedefaults v:ext="edit" spidmax="32770"/>
    <o:shapelayout v:ext="edit">
      <o:idmap v:ext="edit" data="2"/>
      <o:rules v:ext="edit">
        <o:r id="V:Rule3" type="connector" idref="#_x0000_s2050"/>
        <o:r id="V:Rule4" type="connector" idref="#_x0000_s2049"/>
      </o:rules>
    </o:shapelayout>
  </w:hdrShapeDefaults>
  <w:footnotePr>
    <w:footnote w:id="-1"/>
    <w:footnote w:id="0"/>
  </w:footnotePr>
  <w:endnotePr>
    <w:endnote w:id="-1"/>
    <w:endnote w:id="0"/>
  </w:endnotePr>
  <w:compat/>
  <w:rsids>
    <w:rsidRoot w:val="00A35309"/>
    <w:rsid w:val="00013DD1"/>
    <w:rsid w:val="00032A84"/>
    <w:rsid w:val="000463DA"/>
    <w:rsid w:val="000464DE"/>
    <w:rsid w:val="00050540"/>
    <w:rsid w:val="00052782"/>
    <w:rsid w:val="00053359"/>
    <w:rsid w:val="00057048"/>
    <w:rsid w:val="00062525"/>
    <w:rsid w:val="000630BF"/>
    <w:rsid w:val="00076521"/>
    <w:rsid w:val="00090D3A"/>
    <w:rsid w:val="000A09DD"/>
    <w:rsid w:val="000F12A7"/>
    <w:rsid w:val="000F5595"/>
    <w:rsid w:val="001018A4"/>
    <w:rsid w:val="00102D32"/>
    <w:rsid w:val="00103887"/>
    <w:rsid w:val="001319B3"/>
    <w:rsid w:val="00131F4F"/>
    <w:rsid w:val="0013324F"/>
    <w:rsid w:val="001424E7"/>
    <w:rsid w:val="00152F37"/>
    <w:rsid w:val="001635BF"/>
    <w:rsid w:val="00165789"/>
    <w:rsid w:val="00166451"/>
    <w:rsid w:val="0019079C"/>
    <w:rsid w:val="00193E38"/>
    <w:rsid w:val="00197308"/>
    <w:rsid w:val="001A76E1"/>
    <w:rsid w:val="001B0697"/>
    <w:rsid w:val="001B684C"/>
    <w:rsid w:val="001F5952"/>
    <w:rsid w:val="00210DB2"/>
    <w:rsid w:val="00212512"/>
    <w:rsid w:val="002169E4"/>
    <w:rsid w:val="0022078C"/>
    <w:rsid w:val="002207D2"/>
    <w:rsid w:val="00223575"/>
    <w:rsid w:val="00246D4E"/>
    <w:rsid w:val="00247BAD"/>
    <w:rsid w:val="00257C76"/>
    <w:rsid w:val="002A6F83"/>
    <w:rsid w:val="002B6337"/>
    <w:rsid w:val="002B7E61"/>
    <w:rsid w:val="002C3CE7"/>
    <w:rsid w:val="002C6E46"/>
    <w:rsid w:val="002C6FEA"/>
    <w:rsid w:val="002F0792"/>
    <w:rsid w:val="003107ED"/>
    <w:rsid w:val="003274E0"/>
    <w:rsid w:val="00343F25"/>
    <w:rsid w:val="00350FB7"/>
    <w:rsid w:val="003551CF"/>
    <w:rsid w:val="00360533"/>
    <w:rsid w:val="0037066D"/>
    <w:rsid w:val="003877C6"/>
    <w:rsid w:val="003974A7"/>
    <w:rsid w:val="003B37AA"/>
    <w:rsid w:val="003C6A1D"/>
    <w:rsid w:val="003E54FD"/>
    <w:rsid w:val="003E6C5B"/>
    <w:rsid w:val="003E701B"/>
    <w:rsid w:val="00400EFD"/>
    <w:rsid w:val="00415106"/>
    <w:rsid w:val="00421B73"/>
    <w:rsid w:val="004233C4"/>
    <w:rsid w:val="00445BB7"/>
    <w:rsid w:val="00451317"/>
    <w:rsid w:val="00451721"/>
    <w:rsid w:val="00453D35"/>
    <w:rsid w:val="00467D9B"/>
    <w:rsid w:val="00475ABF"/>
    <w:rsid w:val="0049717E"/>
    <w:rsid w:val="004977EA"/>
    <w:rsid w:val="004B61DA"/>
    <w:rsid w:val="004B6382"/>
    <w:rsid w:val="004E3E85"/>
    <w:rsid w:val="004F4DCD"/>
    <w:rsid w:val="004F60C8"/>
    <w:rsid w:val="00503D80"/>
    <w:rsid w:val="00507D92"/>
    <w:rsid w:val="005133E6"/>
    <w:rsid w:val="00516374"/>
    <w:rsid w:val="00531678"/>
    <w:rsid w:val="00536FAD"/>
    <w:rsid w:val="00537169"/>
    <w:rsid w:val="00552572"/>
    <w:rsid w:val="005600FD"/>
    <w:rsid w:val="00560D0C"/>
    <w:rsid w:val="005A0291"/>
    <w:rsid w:val="005D7B03"/>
    <w:rsid w:val="005E4F09"/>
    <w:rsid w:val="005E7E43"/>
    <w:rsid w:val="005E7E97"/>
    <w:rsid w:val="005F3BDB"/>
    <w:rsid w:val="00606723"/>
    <w:rsid w:val="00614C90"/>
    <w:rsid w:val="00634252"/>
    <w:rsid w:val="00636FA8"/>
    <w:rsid w:val="00640BD7"/>
    <w:rsid w:val="00644A4C"/>
    <w:rsid w:val="0065090E"/>
    <w:rsid w:val="00656B0F"/>
    <w:rsid w:val="00665C72"/>
    <w:rsid w:val="00694861"/>
    <w:rsid w:val="006A3ABF"/>
    <w:rsid w:val="006B6C6B"/>
    <w:rsid w:val="007120C3"/>
    <w:rsid w:val="00736CB8"/>
    <w:rsid w:val="00747667"/>
    <w:rsid w:val="00750367"/>
    <w:rsid w:val="00765312"/>
    <w:rsid w:val="007821D4"/>
    <w:rsid w:val="007827E7"/>
    <w:rsid w:val="00795BAF"/>
    <w:rsid w:val="007A30D4"/>
    <w:rsid w:val="007A4740"/>
    <w:rsid w:val="007C62AA"/>
    <w:rsid w:val="007D14DF"/>
    <w:rsid w:val="007F133A"/>
    <w:rsid w:val="00803845"/>
    <w:rsid w:val="0081561C"/>
    <w:rsid w:val="00817301"/>
    <w:rsid w:val="00821866"/>
    <w:rsid w:val="00822EB7"/>
    <w:rsid w:val="00835F9A"/>
    <w:rsid w:val="00843CC3"/>
    <w:rsid w:val="00845756"/>
    <w:rsid w:val="008545A7"/>
    <w:rsid w:val="0087035B"/>
    <w:rsid w:val="008742B3"/>
    <w:rsid w:val="00874647"/>
    <w:rsid w:val="00882C78"/>
    <w:rsid w:val="008A1B5A"/>
    <w:rsid w:val="008B1DDB"/>
    <w:rsid w:val="008B69E4"/>
    <w:rsid w:val="008D5247"/>
    <w:rsid w:val="008E25A1"/>
    <w:rsid w:val="008E6650"/>
    <w:rsid w:val="00906801"/>
    <w:rsid w:val="009179FF"/>
    <w:rsid w:val="0092760D"/>
    <w:rsid w:val="00943AA4"/>
    <w:rsid w:val="00960187"/>
    <w:rsid w:val="00960D69"/>
    <w:rsid w:val="009617B2"/>
    <w:rsid w:val="00964978"/>
    <w:rsid w:val="009652F1"/>
    <w:rsid w:val="00975B5D"/>
    <w:rsid w:val="00982469"/>
    <w:rsid w:val="009A1D6D"/>
    <w:rsid w:val="009C0D36"/>
    <w:rsid w:val="009C5C5B"/>
    <w:rsid w:val="009D1376"/>
    <w:rsid w:val="009D3DDB"/>
    <w:rsid w:val="00A1386E"/>
    <w:rsid w:val="00A35309"/>
    <w:rsid w:val="00A52F5C"/>
    <w:rsid w:val="00A72E38"/>
    <w:rsid w:val="00A8452E"/>
    <w:rsid w:val="00A97DD0"/>
    <w:rsid w:val="00AA3763"/>
    <w:rsid w:val="00AA69D0"/>
    <w:rsid w:val="00AA7529"/>
    <w:rsid w:val="00AB0192"/>
    <w:rsid w:val="00AD7FD6"/>
    <w:rsid w:val="00AE5299"/>
    <w:rsid w:val="00AE5B76"/>
    <w:rsid w:val="00AE73AC"/>
    <w:rsid w:val="00AF7388"/>
    <w:rsid w:val="00B109CF"/>
    <w:rsid w:val="00B2028F"/>
    <w:rsid w:val="00B63D0C"/>
    <w:rsid w:val="00B67CC3"/>
    <w:rsid w:val="00B91624"/>
    <w:rsid w:val="00B97E4A"/>
    <w:rsid w:val="00BA4017"/>
    <w:rsid w:val="00BB554A"/>
    <w:rsid w:val="00BC1F6E"/>
    <w:rsid w:val="00BD2758"/>
    <w:rsid w:val="00BF0C61"/>
    <w:rsid w:val="00C16355"/>
    <w:rsid w:val="00C20C5F"/>
    <w:rsid w:val="00C230E2"/>
    <w:rsid w:val="00C24B6C"/>
    <w:rsid w:val="00C34864"/>
    <w:rsid w:val="00C35637"/>
    <w:rsid w:val="00C3570E"/>
    <w:rsid w:val="00C61ADF"/>
    <w:rsid w:val="00C64277"/>
    <w:rsid w:val="00C97527"/>
    <w:rsid w:val="00CA1577"/>
    <w:rsid w:val="00CB13BE"/>
    <w:rsid w:val="00CB4034"/>
    <w:rsid w:val="00CC5E9A"/>
    <w:rsid w:val="00CD69B9"/>
    <w:rsid w:val="00CD77CB"/>
    <w:rsid w:val="00CE5DFC"/>
    <w:rsid w:val="00CF7813"/>
    <w:rsid w:val="00D249B7"/>
    <w:rsid w:val="00D52372"/>
    <w:rsid w:val="00D543CE"/>
    <w:rsid w:val="00D60EF7"/>
    <w:rsid w:val="00D70D6D"/>
    <w:rsid w:val="00D86227"/>
    <w:rsid w:val="00D90EAB"/>
    <w:rsid w:val="00D95132"/>
    <w:rsid w:val="00DB2089"/>
    <w:rsid w:val="00DB3C5D"/>
    <w:rsid w:val="00DD0675"/>
    <w:rsid w:val="00DD12CB"/>
    <w:rsid w:val="00DD5BF6"/>
    <w:rsid w:val="00E20E40"/>
    <w:rsid w:val="00E307DA"/>
    <w:rsid w:val="00E310EF"/>
    <w:rsid w:val="00E359D0"/>
    <w:rsid w:val="00E35EED"/>
    <w:rsid w:val="00E45D94"/>
    <w:rsid w:val="00E551D1"/>
    <w:rsid w:val="00E71E16"/>
    <w:rsid w:val="00EA50C7"/>
    <w:rsid w:val="00EC1CBD"/>
    <w:rsid w:val="00ED2A4A"/>
    <w:rsid w:val="00ED6112"/>
    <w:rsid w:val="00EE1BCF"/>
    <w:rsid w:val="00F1588C"/>
    <w:rsid w:val="00F24DC9"/>
    <w:rsid w:val="00F41F52"/>
    <w:rsid w:val="00F42AE8"/>
    <w:rsid w:val="00F53655"/>
    <w:rsid w:val="00F7121E"/>
    <w:rsid w:val="00F743D2"/>
    <w:rsid w:val="00F7477B"/>
    <w:rsid w:val="00F80DDD"/>
    <w:rsid w:val="00F93370"/>
    <w:rsid w:val="00F937DC"/>
    <w:rsid w:val="00F9599D"/>
    <w:rsid w:val="00F966F4"/>
    <w:rsid w:val="00FA4141"/>
    <w:rsid w:val="00FB5651"/>
    <w:rsid w:val="00FD4AAC"/>
    <w:rsid w:val="00FE282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83542"/>
    <w:rPr>
      <w:color w:val="00000A"/>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eading1">
    <w:name w:val="Heading 1"/>
    <w:basedOn w:val="Normale"/>
    <w:qFormat/>
    <w:rsid w:val="00883542"/>
    <w:pPr>
      <w:keepNext/>
      <w:ind w:left="6120"/>
      <w:outlineLvl w:val="0"/>
    </w:pPr>
    <w:rPr>
      <w:i/>
      <w:iCs/>
    </w:rPr>
  </w:style>
  <w:style w:type="paragraph" w:customStyle="1" w:styleId="Heading2">
    <w:name w:val="Heading 2"/>
    <w:basedOn w:val="Normale"/>
    <w:qFormat/>
    <w:rsid w:val="00883542"/>
    <w:pPr>
      <w:keepNext/>
      <w:ind w:left="6120"/>
      <w:outlineLvl w:val="1"/>
    </w:pPr>
    <w:rPr>
      <w:b/>
      <w:bCs/>
    </w:rPr>
  </w:style>
  <w:style w:type="character" w:customStyle="1" w:styleId="TestofumettoCarattere">
    <w:name w:val="Testo fumetto Carattere"/>
    <w:basedOn w:val="Carpredefinitoparagrafo"/>
    <w:link w:val="Testofumetto"/>
    <w:uiPriority w:val="99"/>
    <w:semiHidden/>
    <w:qFormat/>
    <w:rsid w:val="00AF4384"/>
    <w:rPr>
      <w:rFonts w:ascii="Tahoma" w:hAnsi="Tahoma" w:cs="Tahoma"/>
      <w:sz w:val="16"/>
      <w:szCs w:val="16"/>
    </w:rPr>
  </w:style>
  <w:style w:type="character" w:customStyle="1" w:styleId="IntestazioneCarattere">
    <w:name w:val="Intestazione Carattere"/>
    <w:basedOn w:val="Carpredefinitoparagrafo"/>
    <w:link w:val="Header"/>
    <w:uiPriority w:val="99"/>
    <w:semiHidden/>
    <w:qFormat/>
    <w:rsid w:val="00AF4384"/>
    <w:rPr>
      <w:sz w:val="24"/>
      <w:szCs w:val="24"/>
    </w:rPr>
  </w:style>
  <w:style w:type="character" w:customStyle="1" w:styleId="PidipaginaCarattere">
    <w:name w:val="Piè di pagina Carattere"/>
    <w:basedOn w:val="Carpredefinitoparagrafo"/>
    <w:link w:val="Footer"/>
    <w:uiPriority w:val="99"/>
    <w:semiHidden/>
    <w:qFormat/>
    <w:rsid w:val="00AF4384"/>
    <w:rPr>
      <w:sz w:val="24"/>
      <w:szCs w:val="24"/>
    </w:rPr>
  </w:style>
  <w:style w:type="character" w:customStyle="1" w:styleId="CollegamentoInternet">
    <w:name w:val="Collegamento Internet"/>
    <w:basedOn w:val="Carpredefinitoparagrafo"/>
    <w:rsid w:val="006011A6"/>
    <w:rPr>
      <w:color w:val="0000FF"/>
      <w:u w:val="single"/>
    </w:rPr>
  </w:style>
  <w:style w:type="character" w:styleId="Rimandocommento">
    <w:name w:val="annotation reference"/>
    <w:basedOn w:val="Carpredefinitoparagrafo"/>
    <w:uiPriority w:val="99"/>
    <w:semiHidden/>
    <w:unhideWhenUsed/>
    <w:qFormat/>
    <w:rsid w:val="00F6383D"/>
    <w:rPr>
      <w:sz w:val="16"/>
      <w:szCs w:val="16"/>
    </w:rPr>
  </w:style>
  <w:style w:type="character" w:customStyle="1" w:styleId="TestocommentoCarattere">
    <w:name w:val="Testo commento Carattere"/>
    <w:basedOn w:val="Carpredefinitoparagrafo"/>
    <w:link w:val="Testocommento"/>
    <w:uiPriority w:val="99"/>
    <w:semiHidden/>
    <w:qFormat/>
    <w:rsid w:val="00F6383D"/>
  </w:style>
  <w:style w:type="character" w:customStyle="1" w:styleId="ListLabel1">
    <w:name w:val="ListLabel 1"/>
    <w:qFormat/>
    <w:rsid w:val="00A35309"/>
    <w:rPr>
      <w:rFonts w:eastAsia="Times New Roman" w:cs="Times New Roman"/>
    </w:rPr>
  </w:style>
  <w:style w:type="character" w:customStyle="1" w:styleId="Enfasiforte">
    <w:name w:val="Enfasi forte"/>
    <w:qFormat/>
    <w:rsid w:val="00A35309"/>
    <w:rPr>
      <w:b/>
      <w:bCs/>
    </w:rPr>
  </w:style>
  <w:style w:type="paragraph" w:styleId="Titolo">
    <w:name w:val="Title"/>
    <w:basedOn w:val="Normale"/>
    <w:next w:val="Corpodeltesto"/>
    <w:qFormat/>
    <w:rsid w:val="00A35309"/>
    <w:pPr>
      <w:keepNext/>
      <w:spacing w:before="240" w:after="120"/>
    </w:pPr>
    <w:rPr>
      <w:rFonts w:ascii="Liberation Sans" w:eastAsia="WenQuanYi Micro Hei" w:hAnsi="Liberation Sans" w:cs="Lohit Devanagari"/>
      <w:sz w:val="28"/>
      <w:szCs w:val="28"/>
    </w:rPr>
  </w:style>
  <w:style w:type="paragraph" w:styleId="Corpodeltesto">
    <w:name w:val="Body Text"/>
    <w:basedOn w:val="Normale"/>
    <w:semiHidden/>
    <w:rsid w:val="00883542"/>
    <w:pPr>
      <w:jc w:val="both"/>
    </w:pPr>
  </w:style>
  <w:style w:type="paragraph" w:styleId="Elenco">
    <w:name w:val="List"/>
    <w:basedOn w:val="Corpodeltesto"/>
    <w:rsid w:val="00A35309"/>
    <w:rPr>
      <w:rFonts w:cs="Lohit Devanagari"/>
    </w:rPr>
  </w:style>
  <w:style w:type="paragraph" w:customStyle="1" w:styleId="Caption">
    <w:name w:val="Caption"/>
    <w:basedOn w:val="Normale"/>
    <w:qFormat/>
    <w:rsid w:val="00A35309"/>
    <w:pPr>
      <w:suppressLineNumbers/>
      <w:spacing w:before="120" w:after="120"/>
    </w:pPr>
    <w:rPr>
      <w:rFonts w:cs="Lohit Devanagari"/>
      <w:i/>
      <w:iCs/>
    </w:rPr>
  </w:style>
  <w:style w:type="paragraph" w:customStyle="1" w:styleId="Indice">
    <w:name w:val="Indice"/>
    <w:basedOn w:val="Normale"/>
    <w:qFormat/>
    <w:rsid w:val="00A35309"/>
    <w:pPr>
      <w:suppressLineNumbers/>
    </w:pPr>
    <w:rPr>
      <w:rFonts w:cs="Lohit Devanagari"/>
    </w:rPr>
  </w:style>
  <w:style w:type="paragraph" w:styleId="Rientrocorpodeltesto">
    <w:name w:val="Body Text Indent"/>
    <w:basedOn w:val="Normale"/>
    <w:semiHidden/>
    <w:rsid w:val="00883542"/>
    <w:pPr>
      <w:ind w:left="6120"/>
    </w:pPr>
    <w:rPr>
      <w:b/>
      <w:bCs/>
    </w:rPr>
  </w:style>
  <w:style w:type="paragraph" w:styleId="Rientrocorpodeltesto2">
    <w:name w:val="Body Text Indent 2"/>
    <w:basedOn w:val="Normale"/>
    <w:semiHidden/>
    <w:qFormat/>
    <w:rsid w:val="00883542"/>
    <w:pPr>
      <w:ind w:left="900" w:hanging="900"/>
    </w:pPr>
    <w:rPr>
      <w:b/>
      <w:bCs/>
    </w:rPr>
  </w:style>
  <w:style w:type="paragraph" w:customStyle="1" w:styleId="IRPET">
    <w:name w:val="IRPET"/>
    <w:basedOn w:val="Normale"/>
    <w:qFormat/>
    <w:rsid w:val="00883542"/>
    <w:pPr>
      <w:tabs>
        <w:tab w:val="left" w:pos="580"/>
        <w:tab w:val="left" w:pos="1120"/>
      </w:tabs>
      <w:jc w:val="both"/>
    </w:pPr>
    <w:rPr>
      <w:rFonts w:ascii="Times" w:hAnsi="Times"/>
      <w:color w:val="000000"/>
      <w:szCs w:val="20"/>
    </w:rPr>
  </w:style>
  <w:style w:type="paragraph" w:styleId="Rientrocorpodeltesto3">
    <w:name w:val="Body Text Indent 3"/>
    <w:basedOn w:val="Normale"/>
    <w:semiHidden/>
    <w:qFormat/>
    <w:rsid w:val="00883542"/>
    <w:pPr>
      <w:ind w:left="6120"/>
    </w:pPr>
  </w:style>
  <w:style w:type="paragraph" w:styleId="Testofumetto">
    <w:name w:val="Balloon Text"/>
    <w:basedOn w:val="Normale"/>
    <w:link w:val="TestofumettoCarattere"/>
    <w:uiPriority w:val="99"/>
    <w:semiHidden/>
    <w:unhideWhenUsed/>
    <w:qFormat/>
    <w:rsid w:val="00AF4384"/>
    <w:rPr>
      <w:rFonts w:ascii="Tahoma" w:hAnsi="Tahoma" w:cs="Tahoma"/>
      <w:sz w:val="16"/>
      <w:szCs w:val="16"/>
    </w:rPr>
  </w:style>
  <w:style w:type="paragraph" w:customStyle="1" w:styleId="Header">
    <w:name w:val="Header"/>
    <w:basedOn w:val="Normale"/>
    <w:link w:val="IntestazioneCarattere"/>
    <w:uiPriority w:val="99"/>
    <w:semiHidden/>
    <w:unhideWhenUsed/>
    <w:rsid w:val="00AF4384"/>
    <w:pPr>
      <w:tabs>
        <w:tab w:val="center" w:pos="4819"/>
        <w:tab w:val="right" w:pos="9638"/>
      </w:tabs>
    </w:pPr>
  </w:style>
  <w:style w:type="paragraph" w:customStyle="1" w:styleId="Footer">
    <w:name w:val="Footer"/>
    <w:basedOn w:val="Normale"/>
    <w:link w:val="PidipaginaCarattere"/>
    <w:uiPriority w:val="99"/>
    <w:semiHidden/>
    <w:unhideWhenUsed/>
    <w:rsid w:val="00AF4384"/>
    <w:pPr>
      <w:tabs>
        <w:tab w:val="center" w:pos="4819"/>
        <w:tab w:val="right" w:pos="9638"/>
      </w:tabs>
    </w:pPr>
  </w:style>
  <w:style w:type="paragraph" w:styleId="Testocommento">
    <w:name w:val="annotation text"/>
    <w:basedOn w:val="Normale"/>
    <w:link w:val="TestocommentoCarattere"/>
    <w:uiPriority w:val="99"/>
    <w:semiHidden/>
    <w:unhideWhenUsed/>
    <w:qFormat/>
    <w:rsid w:val="00F6383D"/>
    <w:rPr>
      <w:sz w:val="20"/>
      <w:szCs w:val="20"/>
    </w:rPr>
  </w:style>
  <w:style w:type="paragraph" w:customStyle="1" w:styleId="Default">
    <w:name w:val="Default"/>
    <w:qFormat/>
    <w:rsid w:val="006011A6"/>
    <w:rPr>
      <w:rFonts w:ascii="Verdana" w:eastAsia="Calibri" w:hAnsi="Verdana" w:cs="Verdana"/>
      <w:color w:val="000000"/>
      <w:sz w:val="24"/>
      <w:szCs w:val="24"/>
      <w:lang w:eastAsia="en-US"/>
    </w:rPr>
  </w:style>
  <w:style w:type="paragraph" w:customStyle="1" w:styleId="western">
    <w:name w:val="western"/>
    <w:basedOn w:val="Normale"/>
    <w:qFormat/>
    <w:rsid w:val="00A35309"/>
    <w:pPr>
      <w:spacing w:before="280" w:line="482" w:lineRule="atLeast"/>
      <w:jc w:val="both"/>
    </w:pPr>
  </w:style>
  <w:style w:type="paragraph" w:styleId="Intestazione">
    <w:name w:val="header"/>
    <w:basedOn w:val="Normale"/>
    <w:link w:val="IntestazioneCarattere1"/>
    <w:uiPriority w:val="99"/>
    <w:semiHidden/>
    <w:unhideWhenUsed/>
    <w:rsid w:val="0081561C"/>
    <w:pPr>
      <w:tabs>
        <w:tab w:val="center" w:pos="4819"/>
        <w:tab w:val="right" w:pos="9638"/>
      </w:tabs>
    </w:pPr>
  </w:style>
  <w:style w:type="character" w:customStyle="1" w:styleId="IntestazioneCarattere1">
    <w:name w:val="Intestazione Carattere1"/>
    <w:basedOn w:val="Carpredefinitoparagrafo"/>
    <w:link w:val="Intestazione"/>
    <w:uiPriority w:val="99"/>
    <w:semiHidden/>
    <w:rsid w:val="0081561C"/>
    <w:rPr>
      <w:color w:val="00000A"/>
      <w:sz w:val="24"/>
      <w:szCs w:val="24"/>
    </w:rPr>
  </w:style>
  <w:style w:type="paragraph" w:styleId="Pidipagina">
    <w:name w:val="footer"/>
    <w:basedOn w:val="Normale"/>
    <w:link w:val="PidipaginaCarattere1"/>
    <w:uiPriority w:val="99"/>
    <w:semiHidden/>
    <w:unhideWhenUsed/>
    <w:rsid w:val="0081561C"/>
    <w:pPr>
      <w:tabs>
        <w:tab w:val="center" w:pos="4819"/>
        <w:tab w:val="right" w:pos="9638"/>
      </w:tabs>
    </w:pPr>
  </w:style>
  <w:style w:type="character" w:customStyle="1" w:styleId="PidipaginaCarattere1">
    <w:name w:val="Piè di pagina Carattere1"/>
    <w:basedOn w:val="Carpredefinitoparagrafo"/>
    <w:link w:val="Pidipagina"/>
    <w:uiPriority w:val="99"/>
    <w:semiHidden/>
    <w:rsid w:val="0081561C"/>
    <w:rPr>
      <w:color w:val="00000A"/>
      <w:sz w:val="24"/>
      <w:szCs w:val="24"/>
    </w:rPr>
  </w:style>
  <w:style w:type="table" w:styleId="Grigliatabella">
    <w:name w:val="Table Grid"/>
    <w:basedOn w:val="Tabellanormale"/>
    <w:uiPriority w:val="59"/>
    <w:rsid w:val="0084575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845756"/>
    <w:pPr>
      <w:ind w:left="720"/>
      <w:contextualSpacing/>
    </w:pPr>
  </w:style>
  <w:style w:type="character" w:styleId="Enfasigrassetto">
    <w:name w:val="Strong"/>
    <w:basedOn w:val="Carpredefinitoparagrafo"/>
    <w:uiPriority w:val="22"/>
    <w:qFormat/>
    <w:rsid w:val="00552572"/>
    <w:rPr>
      <w:b/>
      <w:bCs/>
    </w:rPr>
  </w:style>
  <w:style w:type="paragraph" w:styleId="Soggettocommento">
    <w:name w:val="annotation subject"/>
    <w:basedOn w:val="Testocommento"/>
    <w:next w:val="Testocommento"/>
    <w:link w:val="SoggettocommentoCarattere"/>
    <w:uiPriority w:val="99"/>
    <w:semiHidden/>
    <w:unhideWhenUsed/>
    <w:rsid w:val="00750367"/>
    <w:rPr>
      <w:b/>
      <w:bCs/>
    </w:rPr>
  </w:style>
  <w:style w:type="character" w:customStyle="1" w:styleId="SoggettocommentoCarattere">
    <w:name w:val="Soggetto commento Carattere"/>
    <w:basedOn w:val="TestocommentoCarattere"/>
    <w:link w:val="Soggettocommento"/>
    <w:uiPriority w:val="99"/>
    <w:semiHidden/>
    <w:rsid w:val="00750367"/>
    <w:rPr>
      <w:b/>
      <w:bCs/>
      <w:color w:val="00000A"/>
    </w:rPr>
  </w:style>
  <w:style w:type="character" w:customStyle="1" w:styleId="ListLabel11">
    <w:name w:val="ListLabel 11"/>
    <w:qFormat/>
    <w:rsid w:val="00360533"/>
    <w:rPr>
      <w:rFonts w:cs="Symbol"/>
      <w:b/>
      <w:color w:val="00000A"/>
      <w:sz w:val="24"/>
    </w:rPr>
  </w:style>
  <w:style w:type="paragraph" w:customStyle="1" w:styleId="Heading5">
    <w:name w:val="Heading 5"/>
    <w:basedOn w:val="Normale"/>
    <w:link w:val="Titolo5Carattere"/>
    <w:uiPriority w:val="9"/>
    <w:qFormat/>
    <w:rsid w:val="007120C3"/>
    <w:pPr>
      <w:spacing w:beforeAutospacing="1" w:afterAutospacing="1"/>
      <w:outlineLvl w:val="4"/>
    </w:pPr>
    <w:rPr>
      <w:b/>
      <w:bCs/>
      <w:sz w:val="20"/>
      <w:szCs w:val="20"/>
    </w:rPr>
  </w:style>
  <w:style w:type="character" w:customStyle="1" w:styleId="Titolo5Carattere">
    <w:name w:val="Titolo 5 Carattere"/>
    <w:basedOn w:val="Carpredefinitoparagrafo"/>
    <w:link w:val="Heading5"/>
    <w:uiPriority w:val="9"/>
    <w:qFormat/>
    <w:rsid w:val="007120C3"/>
    <w:rPr>
      <w:b/>
      <w:bCs/>
      <w:color w:val="00000A"/>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9C3E6-035A-40BA-9BB0-EFAD1B412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1261</Words>
  <Characters>7193</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Alla cortese attenzione del</vt:lpstr>
    </vt:vector>
  </TitlesOfParts>
  <Company>irpet</Company>
  <LinksUpToDate>false</LinksUpToDate>
  <CharactersWithSpaces>8438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Alla cortese attenzione del</dc:title>
  <dc:creator>bonatti</dc:creator>
  <cp:lastModifiedBy>Giulia Bonatti</cp:lastModifiedBy>
  <cp:revision>4</cp:revision>
  <cp:lastPrinted>2018-08-27T14:17:00Z</cp:lastPrinted>
  <dcterms:created xsi:type="dcterms:W3CDTF">2021-08-04T07:46:00Z</dcterms:created>
  <dcterms:modified xsi:type="dcterms:W3CDTF">2021-08-06T12:21:00Z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irpet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