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E71" w:rsidRDefault="00527D77" w:rsidP="004C0E71">
      <w:pPr>
        <w:ind w:left="720" w:hanging="720"/>
        <w:rPr>
          <w:rFonts w:ascii="Liberation Serif" w:hAnsi="Liberation Serif" w:cs="Liberation Serif"/>
          <w:szCs w:val="24"/>
        </w:rPr>
      </w:pPr>
      <w:r w:rsidRPr="00527D77">
        <w:rPr>
          <w:rFonts w:ascii="Liberation Serif" w:hAnsi="Liberation Serif" w:cs="Liberation Serif"/>
          <w:noProof/>
          <w:szCs w:val="24"/>
        </w:rPr>
        <w:drawing>
          <wp:inline distT="0" distB="0" distL="0" distR="0">
            <wp:extent cx="2181225" cy="619125"/>
            <wp:effectExtent l="19050" t="0" r="9525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0E71" w:rsidRPr="006D2035" w:rsidRDefault="004C0E71" w:rsidP="004C0E71">
      <w:pPr>
        <w:ind w:left="720" w:hanging="720"/>
        <w:rPr>
          <w:rFonts w:ascii="Liberation Serif" w:hAnsi="Liberation Serif" w:cs="Liberation Serif"/>
          <w:szCs w:val="24"/>
        </w:rPr>
      </w:pPr>
    </w:p>
    <w:p w:rsidR="003E0564" w:rsidRPr="004C0E71" w:rsidRDefault="006D2035" w:rsidP="00E1212A">
      <w:pPr>
        <w:tabs>
          <w:tab w:val="left" w:pos="1365"/>
        </w:tabs>
        <w:ind w:left="4963" w:right="278"/>
        <w:jc w:val="both"/>
        <w:rPr>
          <w:rFonts w:ascii="Garamond" w:hAnsi="Garamond" w:cs="Liberation Serif"/>
          <w:szCs w:val="24"/>
        </w:rPr>
      </w:pPr>
      <w:proofErr w:type="spellStart"/>
      <w:r w:rsidRPr="004C0E71">
        <w:rPr>
          <w:rFonts w:ascii="Garamond" w:hAnsi="Garamond" w:cs="Liberation Serif"/>
          <w:szCs w:val="24"/>
        </w:rPr>
        <w:t>Spett.le</w:t>
      </w:r>
      <w:proofErr w:type="spellEnd"/>
    </w:p>
    <w:p w:rsidR="00174C2F" w:rsidRPr="004C0E71" w:rsidRDefault="00174C2F" w:rsidP="00E1212A">
      <w:pPr>
        <w:ind w:left="4963" w:right="458"/>
        <w:rPr>
          <w:rFonts w:ascii="Garamond" w:hAnsi="Garamond" w:cs="Liberation Serif"/>
          <w:b/>
          <w:szCs w:val="24"/>
        </w:rPr>
      </w:pPr>
      <w:r w:rsidRPr="004C0E71">
        <w:rPr>
          <w:rFonts w:ascii="Garamond" w:hAnsi="Garamond" w:cs="Liberation Serif"/>
          <w:b/>
          <w:szCs w:val="24"/>
        </w:rPr>
        <w:t xml:space="preserve">Bureau </w:t>
      </w:r>
      <w:bookmarkStart w:id="0" w:name="_Hlk519777343"/>
      <w:proofErr w:type="spellStart"/>
      <w:r w:rsidR="008F1633">
        <w:rPr>
          <w:rFonts w:ascii="Garamond" w:hAnsi="Garamond" w:cs="Liberation Serif"/>
          <w:b/>
          <w:szCs w:val="24"/>
        </w:rPr>
        <w:t>van</w:t>
      </w:r>
      <w:proofErr w:type="spellEnd"/>
      <w:r w:rsidRPr="004C0E71">
        <w:rPr>
          <w:rFonts w:ascii="Garamond" w:hAnsi="Garamond" w:cs="Liberation Serif"/>
          <w:b/>
          <w:szCs w:val="24"/>
        </w:rPr>
        <w:t xml:space="preserve"> </w:t>
      </w:r>
      <w:proofErr w:type="spellStart"/>
      <w:r w:rsidRPr="004C0E71">
        <w:rPr>
          <w:rFonts w:ascii="Garamond" w:hAnsi="Garamond" w:cs="Liberation Serif"/>
          <w:b/>
          <w:szCs w:val="24"/>
        </w:rPr>
        <w:t>Dijk</w:t>
      </w:r>
      <w:proofErr w:type="spellEnd"/>
      <w:r w:rsidRPr="004C0E71">
        <w:rPr>
          <w:rFonts w:ascii="Garamond" w:hAnsi="Garamond" w:cs="Liberation Serif"/>
          <w:b/>
          <w:szCs w:val="24"/>
        </w:rPr>
        <w:t xml:space="preserve"> </w:t>
      </w:r>
    </w:p>
    <w:p w:rsidR="004D0CB8" w:rsidRPr="004C0E71" w:rsidRDefault="00174C2F" w:rsidP="00E1212A">
      <w:pPr>
        <w:ind w:left="4963" w:right="458"/>
        <w:rPr>
          <w:rFonts w:ascii="Garamond" w:hAnsi="Garamond" w:cs="Liberation Serif"/>
          <w:b/>
          <w:szCs w:val="24"/>
        </w:rPr>
      </w:pPr>
      <w:r w:rsidRPr="004C0E71">
        <w:rPr>
          <w:rFonts w:ascii="Garamond" w:hAnsi="Garamond" w:cs="Liberation Serif"/>
          <w:b/>
          <w:szCs w:val="24"/>
        </w:rPr>
        <w:t>Edizioni Elettroniche Spa</w:t>
      </w:r>
    </w:p>
    <w:bookmarkEnd w:id="0"/>
    <w:p w:rsidR="00234B1D" w:rsidRPr="004C0E71" w:rsidRDefault="00234B1D" w:rsidP="00E1212A">
      <w:pPr>
        <w:ind w:right="458"/>
        <w:rPr>
          <w:rFonts w:ascii="Garamond" w:hAnsi="Garamond" w:cs="Liberation Serif"/>
          <w:szCs w:val="24"/>
        </w:rPr>
      </w:pPr>
    </w:p>
    <w:p w:rsidR="006D2035" w:rsidRPr="004C0E71" w:rsidRDefault="006D2035" w:rsidP="00BB27B1">
      <w:pPr>
        <w:pStyle w:val="Rientrocorpodeltesto3"/>
        <w:spacing w:after="0"/>
        <w:ind w:left="0" w:right="458"/>
        <w:contextualSpacing/>
        <w:jc w:val="both"/>
        <w:rPr>
          <w:rFonts w:ascii="Garamond" w:hAnsi="Garamond" w:cs="Liberation Serif"/>
          <w:sz w:val="24"/>
          <w:szCs w:val="24"/>
        </w:rPr>
      </w:pPr>
    </w:p>
    <w:p w:rsidR="009D5526" w:rsidRPr="004C0E71" w:rsidRDefault="004D0CB8" w:rsidP="005A43C3">
      <w:pPr>
        <w:pStyle w:val="Rientrocorpodeltesto3"/>
        <w:ind w:left="1134" w:right="458" w:hanging="1276"/>
        <w:contextualSpacing/>
        <w:jc w:val="both"/>
        <w:rPr>
          <w:rFonts w:ascii="Garamond" w:hAnsi="Garamond" w:cs="Liberation Serif"/>
          <w:b/>
          <w:bCs/>
          <w:sz w:val="24"/>
          <w:szCs w:val="24"/>
        </w:rPr>
      </w:pPr>
      <w:r w:rsidRPr="004C0E71">
        <w:rPr>
          <w:rFonts w:ascii="Garamond" w:hAnsi="Garamond" w:cs="Liberation Serif"/>
          <w:sz w:val="24"/>
          <w:szCs w:val="24"/>
        </w:rPr>
        <w:t xml:space="preserve">OGGETTO: </w:t>
      </w:r>
      <w:r w:rsidRPr="004C0E71">
        <w:rPr>
          <w:rFonts w:ascii="Garamond" w:hAnsi="Garamond" w:cs="Liberation Serif"/>
          <w:sz w:val="24"/>
          <w:szCs w:val="24"/>
        </w:rPr>
        <w:tab/>
      </w:r>
      <w:r w:rsidR="00157549" w:rsidRPr="004C0E71">
        <w:rPr>
          <w:rFonts w:ascii="Garamond" w:hAnsi="Garamond" w:cs="Liberation Serif"/>
          <w:b/>
          <w:bCs/>
          <w:sz w:val="24"/>
          <w:szCs w:val="24"/>
        </w:rPr>
        <w:t xml:space="preserve">Abbonamento annuale </w:t>
      </w:r>
      <w:r w:rsidR="0051539B">
        <w:rPr>
          <w:rFonts w:ascii="Garamond" w:hAnsi="Garamond" w:cs="Liberation Serif"/>
          <w:b/>
          <w:bCs/>
          <w:sz w:val="24"/>
          <w:szCs w:val="24"/>
        </w:rPr>
        <w:t>alle banche</w:t>
      </w:r>
      <w:r w:rsidR="005A43C3">
        <w:rPr>
          <w:rFonts w:ascii="Garamond" w:hAnsi="Garamond" w:cs="Liberation Serif"/>
          <w:b/>
          <w:bCs/>
          <w:sz w:val="24"/>
          <w:szCs w:val="24"/>
        </w:rPr>
        <w:t xml:space="preserve"> dati</w:t>
      </w:r>
      <w:r w:rsidR="00157549" w:rsidRPr="004C0E71">
        <w:rPr>
          <w:rFonts w:ascii="Garamond" w:hAnsi="Garamond" w:cs="Liberation Serif"/>
          <w:b/>
          <w:bCs/>
          <w:sz w:val="24"/>
          <w:szCs w:val="24"/>
        </w:rPr>
        <w:t xml:space="preserve"> AIDA</w:t>
      </w:r>
      <w:r w:rsidR="004D61AB">
        <w:rPr>
          <w:rFonts w:ascii="Garamond" w:hAnsi="Garamond" w:cs="Liberation Serif"/>
          <w:b/>
          <w:bCs/>
          <w:sz w:val="24"/>
          <w:szCs w:val="24"/>
        </w:rPr>
        <w:t xml:space="preserve"> Full</w:t>
      </w:r>
      <w:r w:rsidR="0051539B">
        <w:rPr>
          <w:rFonts w:ascii="Garamond" w:hAnsi="Garamond" w:cs="Liberation Serif"/>
          <w:b/>
          <w:bCs/>
          <w:sz w:val="24"/>
          <w:szCs w:val="24"/>
        </w:rPr>
        <w:t xml:space="preserve"> e AIDA </w:t>
      </w:r>
      <w:proofErr w:type="spellStart"/>
      <w:r w:rsidR="0051539B">
        <w:rPr>
          <w:rFonts w:ascii="Garamond" w:hAnsi="Garamond" w:cs="Liberation Serif"/>
          <w:b/>
          <w:bCs/>
          <w:sz w:val="24"/>
          <w:szCs w:val="24"/>
        </w:rPr>
        <w:t>PA</w:t>
      </w:r>
      <w:proofErr w:type="spellEnd"/>
      <w:r w:rsidR="00D61700" w:rsidRPr="004C0E71">
        <w:rPr>
          <w:rFonts w:ascii="Garamond" w:hAnsi="Garamond" w:cs="Liberation Serif"/>
          <w:b/>
          <w:bCs/>
          <w:sz w:val="24"/>
          <w:szCs w:val="24"/>
        </w:rPr>
        <w:t>.</w:t>
      </w:r>
      <w:r w:rsidR="005A43C3">
        <w:rPr>
          <w:rFonts w:ascii="Garamond" w:hAnsi="Garamond" w:cs="Liberation Serif"/>
          <w:b/>
          <w:bCs/>
          <w:sz w:val="24"/>
          <w:szCs w:val="24"/>
        </w:rPr>
        <w:t xml:space="preserve"> Acquisizione della fornitura in modalità telematica presso</w:t>
      </w:r>
      <w:r w:rsidR="008F1633">
        <w:rPr>
          <w:rFonts w:ascii="Garamond" w:hAnsi="Garamond" w:cs="Liberation Serif"/>
          <w:b/>
          <w:bCs/>
          <w:sz w:val="24"/>
          <w:szCs w:val="24"/>
        </w:rPr>
        <w:t xml:space="preserve"> Bureau</w:t>
      </w:r>
      <w:r w:rsidR="005A43C3">
        <w:rPr>
          <w:rFonts w:ascii="Garamond" w:hAnsi="Garamond" w:cs="Liberation Serif"/>
          <w:b/>
          <w:bCs/>
          <w:sz w:val="24"/>
          <w:szCs w:val="24"/>
        </w:rPr>
        <w:t xml:space="preserve"> </w:t>
      </w:r>
      <w:proofErr w:type="spellStart"/>
      <w:r w:rsidR="008F1633">
        <w:rPr>
          <w:rFonts w:ascii="Garamond" w:hAnsi="Garamond" w:cs="Liberation Serif"/>
          <w:b/>
          <w:bCs/>
          <w:sz w:val="24"/>
          <w:szCs w:val="24"/>
        </w:rPr>
        <w:t>van</w:t>
      </w:r>
      <w:proofErr w:type="spellEnd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 xml:space="preserve"> </w:t>
      </w:r>
      <w:proofErr w:type="spellStart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>Dijk</w:t>
      </w:r>
      <w:proofErr w:type="spellEnd"/>
      <w:r w:rsidR="005A43C3" w:rsidRPr="005A43C3">
        <w:rPr>
          <w:rFonts w:ascii="Garamond" w:hAnsi="Garamond" w:cs="Liberation Serif"/>
          <w:b/>
          <w:bCs/>
          <w:sz w:val="24"/>
          <w:szCs w:val="24"/>
        </w:rPr>
        <w:t xml:space="preserve"> Edizioni Elettroniche Spa</w:t>
      </w:r>
      <w:r w:rsidR="005A43C3">
        <w:rPr>
          <w:rFonts w:ascii="Garamond" w:hAnsi="Garamond" w:cs="Liberation Serif"/>
          <w:b/>
          <w:bCs/>
          <w:sz w:val="24"/>
          <w:szCs w:val="24"/>
        </w:rPr>
        <w:t>.</w:t>
      </w:r>
    </w:p>
    <w:p w:rsidR="00171AAF" w:rsidRPr="004C0E71" w:rsidRDefault="00171AAF" w:rsidP="00171AAF">
      <w:pPr>
        <w:pStyle w:val="Titolo1"/>
        <w:ind w:left="-142" w:right="458"/>
        <w:contextualSpacing/>
        <w:rPr>
          <w:rFonts w:ascii="Garamond" w:hAnsi="Garamond" w:cs="Liberation Serif"/>
          <w:b w:val="0"/>
          <w:bCs/>
          <w:sz w:val="24"/>
          <w:szCs w:val="24"/>
        </w:rPr>
      </w:pPr>
    </w:p>
    <w:p w:rsidR="009D5526" w:rsidRPr="0051539B" w:rsidRDefault="009D5526" w:rsidP="00171AAF">
      <w:pPr>
        <w:pStyle w:val="Titolo1"/>
        <w:ind w:left="-142" w:right="458"/>
        <w:contextualSpacing/>
        <w:rPr>
          <w:rFonts w:ascii="Garamond" w:hAnsi="Garamond" w:cs="Liberation Serif"/>
          <w:bCs/>
          <w:sz w:val="24"/>
          <w:szCs w:val="24"/>
        </w:rPr>
      </w:pPr>
      <w:r w:rsidRPr="004C0E71">
        <w:rPr>
          <w:rFonts w:ascii="Garamond" w:hAnsi="Garamond" w:cs="Liberation Serif"/>
          <w:b w:val="0"/>
          <w:bCs/>
          <w:sz w:val="24"/>
          <w:szCs w:val="24"/>
        </w:rPr>
        <w:t>Codice Identificativo di Gara (CIG):</w:t>
      </w:r>
      <w:r w:rsidR="009B77A3" w:rsidRPr="009B77A3">
        <w:rPr>
          <w:rFonts w:ascii="Times New Roman" w:hAnsi="Times New Roman"/>
          <w:b w:val="0"/>
          <w:szCs w:val="28"/>
        </w:rPr>
        <w:t xml:space="preserve"> </w:t>
      </w:r>
      <w:r w:rsidR="0051539B" w:rsidRPr="0051539B">
        <w:rPr>
          <w:rFonts w:ascii="Garamond" w:hAnsi="Garamond" w:cs="Liberation Serif"/>
          <w:bCs/>
          <w:sz w:val="24"/>
          <w:szCs w:val="24"/>
        </w:rPr>
        <w:t>88290266BD</w:t>
      </w:r>
    </w:p>
    <w:p w:rsidR="00CB4C18" w:rsidRPr="004C0E71" w:rsidRDefault="00CB4C18" w:rsidP="00171AAF">
      <w:pPr>
        <w:pStyle w:val="Rientrocorpodeltesto3"/>
        <w:spacing w:after="0"/>
        <w:ind w:left="-142" w:right="458"/>
        <w:contextualSpacing/>
        <w:jc w:val="both"/>
        <w:rPr>
          <w:rFonts w:ascii="Garamond" w:hAnsi="Garamond" w:cs="Liberation Serif"/>
          <w:b/>
          <w:bCs/>
          <w:sz w:val="24"/>
          <w:szCs w:val="24"/>
        </w:rPr>
      </w:pPr>
    </w:p>
    <w:p w:rsidR="0051539B" w:rsidRDefault="00157549" w:rsidP="00422E1A">
      <w:pPr>
        <w:pStyle w:val="Default"/>
        <w:ind w:left="-142" w:firstLine="284"/>
        <w:jc w:val="both"/>
        <w:rPr>
          <w:rFonts w:ascii="Garamond" w:hAnsi="Garamond" w:cs="Liberation Serif"/>
          <w:b/>
        </w:rPr>
      </w:pPr>
      <w:r w:rsidRPr="004C0E71">
        <w:rPr>
          <w:rFonts w:ascii="Garamond" w:hAnsi="Garamond" w:cs="Liberation Serif"/>
        </w:rPr>
        <w:t xml:space="preserve">Si comunica che, con determinazione dirigenziale </w:t>
      </w:r>
      <w:proofErr w:type="spellStart"/>
      <w:r w:rsidRPr="004C0E71">
        <w:rPr>
          <w:rFonts w:ascii="Garamond" w:hAnsi="Garamond" w:cs="Liberation Serif"/>
        </w:rPr>
        <w:t>n</w:t>
      </w:r>
      <w:r w:rsidR="0051539B">
        <w:rPr>
          <w:rFonts w:ascii="Garamond" w:hAnsi="Garamond" w:cs="Liberation Serif"/>
        </w:rPr>
        <w:t>…</w:t>
      </w:r>
      <w:proofErr w:type="spellEnd"/>
      <w:r w:rsidR="0051539B">
        <w:rPr>
          <w:rFonts w:ascii="Garamond" w:hAnsi="Garamond" w:cs="Liberation Serif"/>
        </w:rPr>
        <w:t>.</w:t>
      </w:r>
      <w:r w:rsidRPr="004C0E71">
        <w:rPr>
          <w:rFonts w:ascii="Garamond" w:hAnsi="Garamond" w:cs="Liberation Serif"/>
        </w:rPr>
        <w:t xml:space="preserve"> </w:t>
      </w:r>
      <w:r w:rsidR="004202A7">
        <w:rPr>
          <w:rFonts w:ascii="Garamond" w:hAnsi="Garamond" w:cs="Liberation Serif"/>
        </w:rPr>
        <w:t xml:space="preserve"> </w:t>
      </w:r>
      <w:r w:rsidR="00E93563">
        <w:rPr>
          <w:rFonts w:ascii="Garamond" w:hAnsi="Garamond" w:cs="Liberation Serif"/>
        </w:rPr>
        <w:t xml:space="preserve">del </w:t>
      </w:r>
      <w:proofErr w:type="spellStart"/>
      <w:r w:rsidR="0051539B">
        <w:rPr>
          <w:rFonts w:ascii="Garamond" w:hAnsi="Garamond" w:cs="Liberation Serif"/>
        </w:rPr>
        <w:t>………</w:t>
      </w:r>
      <w:proofErr w:type="spellEnd"/>
      <w:r w:rsidR="0051539B">
        <w:rPr>
          <w:rFonts w:ascii="Garamond" w:hAnsi="Garamond" w:cs="Liberation Serif"/>
        </w:rPr>
        <w:t>..</w:t>
      </w:r>
      <w:r w:rsidRPr="004C0E71">
        <w:rPr>
          <w:rFonts w:ascii="Garamond" w:hAnsi="Garamond" w:cs="Liberation Serif"/>
        </w:rPr>
        <w:t>questo Istituto ha disposto l’acquis</w:t>
      </w:r>
      <w:r w:rsidR="00DA42A6">
        <w:rPr>
          <w:rFonts w:ascii="Garamond" w:hAnsi="Garamond" w:cs="Liberation Serif"/>
        </w:rPr>
        <w:t>to</w:t>
      </w:r>
      <w:r w:rsidRPr="004C0E71">
        <w:rPr>
          <w:rFonts w:ascii="Garamond" w:hAnsi="Garamond" w:cs="Liberation Serif"/>
        </w:rPr>
        <w:t xml:space="preserve"> </w:t>
      </w:r>
      <w:r w:rsidR="005A43C3">
        <w:rPr>
          <w:rFonts w:ascii="Garamond" w:hAnsi="Garamond" w:cs="Liberation Serif"/>
        </w:rPr>
        <w:t>presso codesta Società</w:t>
      </w:r>
      <w:r w:rsidR="0051539B">
        <w:rPr>
          <w:rFonts w:ascii="Garamond" w:hAnsi="Garamond" w:cs="Liberation Serif"/>
        </w:rPr>
        <w:t xml:space="preserve"> ai sensi dell’art. 63 </w:t>
      </w:r>
      <w:r w:rsidR="0051539B" w:rsidRPr="0051539B">
        <w:rPr>
          <w:rFonts w:ascii="Garamond" w:hAnsi="Garamond" w:cs="Liberation Serif"/>
        </w:rPr>
        <w:t xml:space="preserve">comma 2, lettera b) del </w:t>
      </w:r>
      <w:proofErr w:type="spellStart"/>
      <w:r w:rsidR="0051539B" w:rsidRPr="0051539B">
        <w:rPr>
          <w:rFonts w:ascii="Garamond" w:hAnsi="Garamond" w:cs="Liberation Serif"/>
        </w:rPr>
        <w:t>D.Lgs.</w:t>
      </w:r>
      <w:proofErr w:type="spellEnd"/>
      <w:r w:rsidR="0051539B" w:rsidRPr="0051539B">
        <w:rPr>
          <w:rFonts w:ascii="Garamond" w:hAnsi="Garamond" w:cs="Liberation Serif"/>
        </w:rPr>
        <w:t xml:space="preserve"> 50/2016</w:t>
      </w:r>
      <w:r w:rsidR="0051539B">
        <w:rPr>
          <w:rFonts w:ascii="Garamond" w:hAnsi="Garamond" w:cs="Liberation Serif"/>
        </w:rPr>
        <w:t xml:space="preserve"> e </w:t>
      </w:r>
      <w:proofErr w:type="spellStart"/>
      <w:r w:rsidR="0051539B">
        <w:rPr>
          <w:rFonts w:ascii="Garamond" w:hAnsi="Garamond" w:cs="Liberation Serif"/>
        </w:rPr>
        <w:t>smi</w:t>
      </w:r>
      <w:proofErr w:type="spellEnd"/>
      <w:r w:rsidR="005A43C3">
        <w:rPr>
          <w:rFonts w:ascii="Garamond" w:hAnsi="Garamond" w:cs="Liberation Serif"/>
        </w:rPr>
        <w:t xml:space="preserve">, </w:t>
      </w:r>
      <w:r w:rsidR="00DC3C77">
        <w:rPr>
          <w:rFonts w:ascii="Garamond" w:hAnsi="Garamond" w:cs="Liberation Serif"/>
        </w:rPr>
        <w:t xml:space="preserve">in qualità di </w:t>
      </w:r>
      <w:r w:rsidR="003061CA" w:rsidRPr="003061CA">
        <w:rPr>
          <w:rFonts w:ascii="Garamond" w:hAnsi="Garamond" w:cs="Liberation Serif"/>
        </w:rPr>
        <w:t>distributore esclusivo per l’Italia in formula abbonamento di programmi di ricerca, di consultazione e di esportazione di dati fi</w:t>
      </w:r>
      <w:r w:rsidR="009B77A3">
        <w:rPr>
          <w:rFonts w:ascii="Garamond" w:hAnsi="Garamond" w:cs="Liberation Serif"/>
        </w:rPr>
        <w:t xml:space="preserve">nanziari, realizzati da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Dijk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Editions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Electroniques</w:t>
      </w:r>
      <w:proofErr w:type="spellEnd"/>
      <w:r w:rsidR="003061CA" w:rsidRPr="003061CA">
        <w:rPr>
          <w:rFonts w:ascii="Garamond" w:hAnsi="Garamond" w:cs="Liberation Serif"/>
        </w:rPr>
        <w:t xml:space="preserve"> </w:t>
      </w:r>
      <w:proofErr w:type="spellStart"/>
      <w:r w:rsidR="003061CA" w:rsidRPr="003061CA">
        <w:rPr>
          <w:rFonts w:ascii="Garamond" w:hAnsi="Garamond" w:cs="Liberation Serif"/>
        </w:rPr>
        <w:t>S.A</w:t>
      </w:r>
      <w:proofErr w:type="spellEnd"/>
      <w:r w:rsidR="003061CA" w:rsidRPr="003061CA">
        <w:rPr>
          <w:rFonts w:ascii="Garamond" w:hAnsi="Garamond" w:cs="Liberation Serif"/>
        </w:rPr>
        <w:t>, dell’</w:t>
      </w:r>
      <w:r w:rsidR="003061CA" w:rsidRPr="003061CA">
        <w:rPr>
          <w:rFonts w:ascii="Garamond" w:hAnsi="Garamond" w:cs="Liberation Serif"/>
          <w:b/>
        </w:rPr>
        <w:t>abbonamento annuale alla banc</w:t>
      </w:r>
      <w:r w:rsidR="0051539B">
        <w:rPr>
          <w:rFonts w:ascii="Garamond" w:hAnsi="Garamond" w:cs="Liberation Serif"/>
          <w:b/>
        </w:rPr>
        <w:t>he dati:</w:t>
      </w:r>
    </w:p>
    <w:p w:rsidR="000479F9" w:rsidRDefault="003061CA" w:rsidP="0051539B">
      <w:pPr>
        <w:pStyle w:val="Default"/>
        <w:numPr>
          <w:ilvl w:val="0"/>
          <w:numId w:val="7"/>
        </w:numPr>
        <w:jc w:val="both"/>
        <w:rPr>
          <w:rFonts w:ascii="Garamond" w:hAnsi="Garamond" w:cs="Liberation Serif"/>
        </w:rPr>
      </w:pPr>
      <w:r w:rsidRPr="003061CA">
        <w:rPr>
          <w:rFonts w:ascii="Garamond" w:hAnsi="Garamond" w:cs="Liberation Serif"/>
          <w:b/>
        </w:rPr>
        <w:t>AIDA Full (Analisi Informatizzata Delle Aziende), contenente i bilanci, i dati anagrafici e di settore di tutte le società di capitali italiane</w:t>
      </w:r>
    </w:p>
    <w:p w:rsidR="0051539B" w:rsidRPr="004C0E71" w:rsidRDefault="0051539B" w:rsidP="0051539B">
      <w:pPr>
        <w:pStyle w:val="Default"/>
        <w:numPr>
          <w:ilvl w:val="0"/>
          <w:numId w:val="7"/>
        </w:numPr>
        <w:jc w:val="both"/>
        <w:rPr>
          <w:rFonts w:ascii="Garamond" w:hAnsi="Garamond" w:cs="Liberation Serif"/>
        </w:rPr>
      </w:pPr>
      <w:r w:rsidRPr="0051539B">
        <w:rPr>
          <w:rFonts w:ascii="Garamond" w:hAnsi="Garamond" w:cs="Liberation Serif"/>
          <w:b/>
        </w:rPr>
        <w:t>AIDA PA</w:t>
      </w:r>
      <w:r>
        <w:rPr>
          <w:rFonts w:ascii="Garamond" w:hAnsi="Garamond" w:cs="Liberation Serif"/>
        </w:rPr>
        <w:t xml:space="preserve"> </w:t>
      </w:r>
      <w:r w:rsidRPr="00326967">
        <w:rPr>
          <w:rFonts w:ascii="Garamond" w:hAnsi="Garamond" w:cs="Liberation Serif"/>
          <w:b/>
        </w:rPr>
        <w:t>contenente informazioni economico-finanziarie sui Comuni, Amministrazioni Provinciali e Comunità Montane</w:t>
      </w:r>
    </w:p>
    <w:p w:rsidR="003061CA" w:rsidRPr="003061CA" w:rsidRDefault="003061CA" w:rsidP="003061CA">
      <w:pPr>
        <w:pStyle w:val="Default"/>
        <w:ind w:left="-142"/>
        <w:jc w:val="both"/>
        <w:rPr>
          <w:rFonts w:ascii="Garamond" w:hAnsi="Garamond" w:cs="Liberation Serif"/>
        </w:rPr>
      </w:pPr>
    </w:p>
    <w:p w:rsidR="003061CA" w:rsidRDefault="000479F9" w:rsidP="003061CA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L’esecuzione della fornitura </w:t>
      </w:r>
      <w:r w:rsidR="009B4DD8" w:rsidRPr="004C0E71">
        <w:rPr>
          <w:rFonts w:ascii="Garamond" w:hAnsi="Garamond" w:cs="Liberation Serif"/>
        </w:rPr>
        <w:t>in oggetto</w:t>
      </w:r>
      <w:r w:rsidR="00AE14D2" w:rsidRPr="004C0E71">
        <w:rPr>
          <w:rFonts w:ascii="Garamond" w:hAnsi="Garamond" w:cs="Liberation Serif"/>
        </w:rPr>
        <w:t xml:space="preserve"> </w:t>
      </w:r>
      <w:r w:rsidR="00D651DE" w:rsidRPr="004C0E71">
        <w:rPr>
          <w:rFonts w:ascii="Garamond" w:hAnsi="Garamond" w:cs="Liberation Serif"/>
        </w:rPr>
        <w:t xml:space="preserve">avverrà secondo i patti ed alle condizioni riportati nella </w:t>
      </w:r>
      <w:r w:rsidR="003061CA">
        <w:rPr>
          <w:rFonts w:ascii="Garamond" w:hAnsi="Garamond" w:cs="Liberation Serif"/>
        </w:rPr>
        <w:t xml:space="preserve">lettera di richiesta di offerta, nonché </w:t>
      </w:r>
      <w:r w:rsidR="003061CA" w:rsidRPr="004C0E71">
        <w:rPr>
          <w:rFonts w:ascii="Garamond" w:hAnsi="Garamond" w:cs="Liberation Serif"/>
        </w:rPr>
        <w:t xml:space="preserve">sulla base delle modalità di esecuzione proposte nell’offerta tecnica ed </w:t>
      </w:r>
      <w:r w:rsidR="003061CA">
        <w:rPr>
          <w:rFonts w:ascii="Garamond" w:hAnsi="Garamond" w:cs="Liberation Serif"/>
        </w:rPr>
        <w:t>al prezzo</w:t>
      </w:r>
      <w:r w:rsidR="003061CA" w:rsidRPr="004C0E71">
        <w:rPr>
          <w:rFonts w:ascii="Garamond" w:hAnsi="Garamond" w:cs="Liberation Serif"/>
        </w:rPr>
        <w:t xml:space="preserve"> indicat</w:t>
      </w:r>
      <w:r w:rsidR="003061CA">
        <w:rPr>
          <w:rFonts w:ascii="Garamond" w:hAnsi="Garamond" w:cs="Liberation Serif"/>
        </w:rPr>
        <w:t>o</w:t>
      </w:r>
      <w:r w:rsidR="003061CA" w:rsidRPr="004C0E71">
        <w:rPr>
          <w:rFonts w:ascii="Garamond" w:hAnsi="Garamond" w:cs="Liberation Serif"/>
        </w:rPr>
        <w:t xml:space="preserve"> nell’offerta economica presentati dalla Società mediante il sistema telematico approntato dalla centrale regionale di committenza (START) per le procedure di acquisizione di lavori, servizi e forniture da parte degli Enti e Agenzie regionali, a cui si fa integrale rinvio per tutto quanto qui non espressamente riportato. </w:t>
      </w:r>
    </w:p>
    <w:p w:rsidR="00D651DE" w:rsidRPr="004C0E71" w:rsidRDefault="00D651DE" w:rsidP="003061CA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  <w:u w:val="single"/>
        </w:rPr>
        <w:t>Il fornitore è tenuto al rispetto di tutte le condizioni di cui ai documenti sopra richiamati ed a quanto indicato nella presente lettera, che si considerano vincolanti</w:t>
      </w:r>
      <w:r w:rsidRPr="004C0E71">
        <w:rPr>
          <w:rFonts w:ascii="Garamond" w:hAnsi="Garamond" w:cs="Liberation Serif"/>
        </w:rPr>
        <w:t xml:space="preserve">. </w:t>
      </w:r>
    </w:p>
    <w:p w:rsidR="00EA5EFB" w:rsidRDefault="00EA5EFB" w:rsidP="004B5C59">
      <w:pPr>
        <w:pStyle w:val="Default"/>
        <w:ind w:left="-142"/>
        <w:jc w:val="both"/>
        <w:rPr>
          <w:rFonts w:ascii="Garamond" w:hAnsi="Garamond" w:cs="Liberation Serif"/>
        </w:rPr>
      </w:pPr>
    </w:p>
    <w:p w:rsidR="00EA5EFB" w:rsidRPr="0051539B" w:rsidRDefault="00D651DE" w:rsidP="00EA5EFB">
      <w:pPr>
        <w:pStyle w:val="Default"/>
        <w:ind w:left="-142"/>
        <w:jc w:val="both"/>
        <w:rPr>
          <w:rFonts w:ascii="Garamond" w:hAnsi="Garamond" w:cs="Liberation Serif"/>
          <w:u w:val="single"/>
        </w:rPr>
      </w:pPr>
      <w:r w:rsidRPr="004C0E71">
        <w:rPr>
          <w:rFonts w:ascii="Garamond" w:hAnsi="Garamond" w:cs="Liberation Serif"/>
        </w:rPr>
        <w:t xml:space="preserve">In particolare, </w:t>
      </w:r>
      <w:r w:rsidR="00EA5EFB">
        <w:rPr>
          <w:rFonts w:ascii="Garamond" w:hAnsi="Garamond" w:cs="Liberation Serif"/>
        </w:rPr>
        <w:t>l</w:t>
      </w:r>
      <w:r w:rsidR="0051539B">
        <w:rPr>
          <w:rFonts w:ascii="Garamond" w:hAnsi="Garamond" w:cs="Liberation Serif"/>
        </w:rPr>
        <w:t>’abbonamento annuale alle banche</w:t>
      </w:r>
      <w:r w:rsidR="00EA5EFB" w:rsidRPr="003061CA">
        <w:rPr>
          <w:rFonts w:ascii="Garamond" w:hAnsi="Garamond" w:cs="Liberation Serif"/>
        </w:rPr>
        <w:t xml:space="preserve"> dati AIDA Full</w:t>
      </w:r>
      <w:r w:rsidR="0051539B">
        <w:rPr>
          <w:rFonts w:ascii="Garamond" w:hAnsi="Garamond" w:cs="Liberation Serif"/>
        </w:rPr>
        <w:t xml:space="preserve"> e AIDA PA</w:t>
      </w:r>
      <w:r w:rsidR="00EA5EFB" w:rsidRPr="003061CA">
        <w:rPr>
          <w:rFonts w:ascii="Garamond" w:hAnsi="Garamond" w:cs="Liberation Serif"/>
        </w:rPr>
        <w:t>, avente per oggetto la fornitura e la concessione in licenza d</w:t>
      </w:r>
      <w:r w:rsidR="009B77A3">
        <w:rPr>
          <w:rFonts w:ascii="Garamond" w:hAnsi="Garamond" w:cs="Liberation Serif"/>
        </w:rPr>
        <w:t xml:space="preserve">el prodotto da parte di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 w:rsidRPr="003061CA">
        <w:rPr>
          <w:rFonts w:ascii="Garamond" w:hAnsi="Garamond" w:cs="Liberation Serif"/>
        </w:rPr>
        <w:t xml:space="preserve"> </w:t>
      </w:r>
      <w:proofErr w:type="spellStart"/>
      <w:r w:rsidR="00EA5EFB" w:rsidRPr="003061CA">
        <w:rPr>
          <w:rFonts w:ascii="Garamond" w:hAnsi="Garamond" w:cs="Liberation Serif"/>
        </w:rPr>
        <w:t>Dijk</w:t>
      </w:r>
      <w:proofErr w:type="spellEnd"/>
      <w:r w:rsidR="00EA5EFB" w:rsidRPr="003061CA">
        <w:rPr>
          <w:rFonts w:ascii="Garamond" w:hAnsi="Garamond" w:cs="Liberation Serif"/>
        </w:rPr>
        <w:t xml:space="preserve">, potrà </w:t>
      </w:r>
      <w:r w:rsidR="00EA5EFB" w:rsidRPr="0051539B">
        <w:rPr>
          <w:rFonts w:ascii="Garamond" w:hAnsi="Garamond" w:cs="Liberation Serif"/>
          <w:u w:val="single"/>
        </w:rPr>
        <w:t>essere usufruito per n.1 utente</w:t>
      </w:r>
      <w:r w:rsidR="0051539B" w:rsidRPr="0051539B">
        <w:rPr>
          <w:rFonts w:ascii="Garamond" w:hAnsi="Garamond" w:cs="Liberation Serif"/>
          <w:u w:val="single"/>
        </w:rPr>
        <w:t xml:space="preserve"> per ciascuna banca dati</w:t>
      </w:r>
      <w:r w:rsidR="00EA5EFB" w:rsidRPr="0051539B">
        <w:rPr>
          <w:rFonts w:ascii="Garamond" w:hAnsi="Garamond" w:cs="Liberation Serif"/>
          <w:u w:val="single"/>
        </w:rPr>
        <w:t xml:space="preserve"> in contemporanea con identificazione dell'indirizzo IP.</w:t>
      </w:r>
    </w:p>
    <w:p w:rsidR="00EA5EFB" w:rsidRDefault="00EA5EFB" w:rsidP="00EA5EF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La prestazione sarà esplicata mediante l’attivazione di credenziali di accesso al personale dell’IRPET per l’interrogazione </w:t>
      </w:r>
      <w:r>
        <w:rPr>
          <w:rFonts w:ascii="Garamond" w:hAnsi="Garamond" w:cs="Liberation Serif"/>
        </w:rPr>
        <w:t>della banca dati</w:t>
      </w:r>
      <w:r w:rsidRPr="004C0E71">
        <w:rPr>
          <w:rFonts w:ascii="Garamond" w:hAnsi="Garamond" w:cs="Liberation Serif"/>
        </w:rPr>
        <w:t>.</w:t>
      </w:r>
    </w:p>
    <w:p w:rsidR="00EA5EFB" w:rsidRDefault="009B77A3" w:rsidP="00EA5EFB">
      <w:pPr>
        <w:pStyle w:val="Default"/>
        <w:ind w:left="-142"/>
        <w:jc w:val="both"/>
        <w:rPr>
          <w:rFonts w:ascii="Garamond" w:hAnsi="Garamond" w:cs="Liberation Serif"/>
        </w:rPr>
      </w:pPr>
      <w:r>
        <w:rPr>
          <w:rFonts w:ascii="Garamond" w:hAnsi="Garamond" w:cs="Liberation Serif"/>
        </w:rPr>
        <w:t xml:space="preserve">La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>
        <w:rPr>
          <w:rFonts w:ascii="Garamond" w:hAnsi="Garamond" w:cs="Liberation Serif"/>
        </w:rPr>
        <w:t xml:space="preserve"> </w:t>
      </w:r>
      <w:proofErr w:type="spellStart"/>
      <w:r w:rsidR="00EA5EFB">
        <w:rPr>
          <w:rFonts w:ascii="Garamond" w:hAnsi="Garamond" w:cs="Liberation Serif"/>
        </w:rPr>
        <w:t>Dijk</w:t>
      </w:r>
      <w:proofErr w:type="spellEnd"/>
      <w:r w:rsidR="00EA5EFB">
        <w:rPr>
          <w:rFonts w:ascii="Garamond" w:hAnsi="Garamond" w:cs="Liberation Serif"/>
        </w:rPr>
        <w:t xml:space="preserve"> si impegna </w:t>
      </w:r>
      <w:r w:rsidR="00EA5EFB" w:rsidRPr="003061CA">
        <w:rPr>
          <w:rFonts w:ascii="Garamond" w:hAnsi="Garamond" w:cs="Liberation Serif"/>
        </w:rPr>
        <w:t>ad assicurare l’aggiornamento automatico delle informazioni e dati contenuti nella banca dati, la predisposizione di un apposito training  per l’utilizzo e la personalizzazione del sistema, il supporto al cliente per tutta la durata dell'abbonamento e la consu</w:t>
      </w:r>
      <w:r>
        <w:rPr>
          <w:rFonts w:ascii="Garamond" w:hAnsi="Garamond" w:cs="Liberation Serif"/>
        </w:rPr>
        <w:t xml:space="preserve">lenza da parte del team Bureau </w:t>
      </w:r>
      <w:proofErr w:type="spellStart"/>
      <w:r w:rsidR="008F1633">
        <w:rPr>
          <w:rFonts w:ascii="Garamond" w:hAnsi="Garamond" w:cs="Liberation Serif"/>
        </w:rPr>
        <w:t>van</w:t>
      </w:r>
      <w:proofErr w:type="spellEnd"/>
      <w:r w:rsidR="00EA5EFB" w:rsidRPr="003061CA">
        <w:rPr>
          <w:rFonts w:ascii="Garamond" w:hAnsi="Garamond" w:cs="Liberation Serif"/>
        </w:rPr>
        <w:t xml:space="preserve"> </w:t>
      </w:r>
      <w:proofErr w:type="spellStart"/>
      <w:r w:rsidR="00EA5EFB" w:rsidRPr="003061CA">
        <w:rPr>
          <w:rFonts w:ascii="Garamond" w:hAnsi="Garamond" w:cs="Liberation Serif"/>
        </w:rPr>
        <w:t>Dijk</w:t>
      </w:r>
      <w:proofErr w:type="spellEnd"/>
      <w:r w:rsidR="00EA5EFB" w:rsidRPr="003061CA">
        <w:rPr>
          <w:rFonts w:ascii="Garamond" w:hAnsi="Garamond" w:cs="Liberation Serif"/>
        </w:rPr>
        <w:t>.</w:t>
      </w:r>
    </w:p>
    <w:p w:rsidR="002B3575" w:rsidRDefault="004B5C59" w:rsidP="002B3575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lastRenderedPageBreak/>
        <w:t>Per tutto quanto non previsto nella presente lettera</w:t>
      </w:r>
      <w:r w:rsidR="00D651DE" w:rsidRPr="004C0E71">
        <w:rPr>
          <w:rFonts w:ascii="Garamond" w:hAnsi="Garamond" w:cs="Liberation Serif"/>
        </w:rPr>
        <w:t xml:space="preserve"> e nei documenti ivi richiamati</w:t>
      </w:r>
      <w:r w:rsidRPr="004C0E71">
        <w:rPr>
          <w:rFonts w:ascii="Garamond" w:hAnsi="Garamond" w:cs="Liberation Serif"/>
        </w:rPr>
        <w:t xml:space="preserve">, l’abbonamento è regolato </w:t>
      </w:r>
      <w:r w:rsidR="00D651DE" w:rsidRPr="004C0E71">
        <w:rPr>
          <w:rFonts w:ascii="Garamond" w:hAnsi="Garamond" w:cs="Liberation Serif"/>
        </w:rPr>
        <w:t>dalle condizioni generali per la fornitura in abbonamento di banche dati della medesima Società.</w:t>
      </w:r>
      <w:r w:rsidR="002B3575" w:rsidRPr="002B3575">
        <w:rPr>
          <w:rFonts w:ascii="Garamond" w:hAnsi="Garamond" w:cs="Liberation Serif"/>
        </w:rPr>
        <w:t xml:space="preserve"> </w:t>
      </w:r>
    </w:p>
    <w:p w:rsidR="00157549" w:rsidRPr="004C0E71" w:rsidRDefault="002B3575" w:rsidP="00FC18F4">
      <w:pPr>
        <w:pStyle w:val="Default"/>
        <w:ind w:left="-142"/>
        <w:jc w:val="both"/>
        <w:rPr>
          <w:rFonts w:ascii="Garamond" w:hAnsi="Garamond" w:cs="Liberation Serif"/>
        </w:rPr>
      </w:pPr>
      <w:r>
        <w:rPr>
          <w:rFonts w:ascii="Garamond" w:hAnsi="Garamond" w:cs="Liberation Serif"/>
        </w:rPr>
        <w:t>L’abbonamento</w:t>
      </w:r>
      <w:r w:rsidR="00D651DE" w:rsidRPr="004C0E71">
        <w:rPr>
          <w:rFonts w:ascii="Garamond" w:hAnsi="Garamond" w:cs="Liberation Serif"/>
        </w:rPr>
        <w:t xml:space="preserve"> ha durata di 12 mesi</w:t>
      </w:r>
      <w:r>
        <w:rPr>
          <w:rFonts w:ascii="Garamond" w:hAnsi="Garamond" w:cs="Liberation Serif"/>
        </w:rPr>
        <w:t xml:space="preserve">. </w:t>
      </w:r>
      <w:r w:rsidRPr="002B3575">
        <w:rPr>
          <w:rFonts w:ascii="Garamond" w:hAnsi="Garamond" w:cs="Liberation Serif"/>
        </w:rPr>
        <w:t>La prestazione, nel periodo di durata convenuta dell’abbonamento, decorre dall’avvio dell’esecuzione contestuale al ricevimento della lettera di</w:t>
      </w:r>
      <w:r>
        <w:rPr>
          <w:rFonts w:ascii="Garamond" w:hAnsi="Garamond" w:cs="Liberation Serif"/>
        </w:rPr>
        <w:t xml:space="preserve"> IRPET</w:t>
      </w:r>
      <w:r w:rsidR="00D651DE" w:rsidRPr="004C0E71">
        <w:rPr>
          <w:rFonts w:ascii="Garamond" w:hAnsi="Garamond" w:cs="Liberation Serif"/>
        </w:rPr>
        <w:t xml:space="preserve">, </w:t>
      </w:r>
      <w:r w:rsidR="00893B13" w:rsidRPr="004C0E71">
        <w:rPr>
          <w:rFonts w:ascii="Garamond" w:hAnsi="Garamond" w:cs="Liberation Serif"/>
        </w:rPr>
        <w:t>fatto salvo quanto stabilito agli articoli 13 (Penali e risoluzione del contratto) e 14 (Recesso)</w:t>
      </w:r>
      <w:r w:rsidR="00BB45AA" w:rsidRPr="004C0E71">
        <w:rPr>
          <w:rFonts w:ascii="Garamond" w:hAnsi="Garamond" w:cs="Liberation Serif"/>
        </w:rPr>
        <w:t xml:space="preserve"> del “</w:t>
      </w:r>
      <w:r w:rsidR="00C53F4A" w:rsidRPr="004C0E71">
        <w:rPr>
          <w:rFonts w:ascii="Garamond" w:hAnsi="Garamond" w:cs="Liberation Serif"/>
        </w:rPr>
        <w:t>CONTENUTO PRESTAZIONALE DELLA FORNITURA</w:t>
      </w:r>
      <w:r w:rsidR="00BB45AA" w:rsidRPr="004C0E71">
        <w:rPr>
          <w:rFonts w:ascii="Garamond" w:hAnsi="Garamond" w:cs="Liberation Serif"/>
        </w:rPr>
        <w:t>” della lettera di richiesta di offerta</w:t>
      </w:r>
      <w:r w:rsidR="00157549" w:rsidRPr="004C0E71">
        <w:rPr>
          <w:rFonts w:ascii="Garamond" w:hAnsi="Garamond" w:cs="Liberation Serif"/>
        </w:rPr>
        <w:t>.</w:t>
      </w:r>
    </w:p>
    <w:p w:rsidR="00E1069C" w:rsidRPr="004C0E71" w:rsidRDefault="00E1069C" w:rsidP="0051539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Si rende noto che sono in corso i controlli in ordine al possesso dei requisiti generali ex art. 80 del </w:t>
      </w:r>
      <w:proofErr w:type="spellStart"/>
      <w:r w:rsidRPr="004C0E71">
        <w:rPr>
          <w:rFonts w:ascii="Garamond" w:hAnsi="Garamond" w:cs="Liberation Serif"/>
        </w:rPr>
        <w:t>D.Lgs.</w:t>
      </w:r>
      <w:proofErr w:type="spellEnd"/>
      <w:r w:rsidRPr="004C0E71">
        <w:rPr>
          <w:rFonts w:ascii="Garamond" w:hAnsi="Garamond" w:cs="Liberation Serif"/>
        </w:rPr>
        <w:t xml:space="preserve"> 50/2016, dichiarati dalla Società in sede di presentazione dell’offerta mediante la scheda "dichiarazioni per la partecipazione", nella forma di dichiarazione sostitutiva ai sensi del D.P.R. 445/2000 e </w:t>
      </w:r>
      <w:proofErr w:type="spellStart"/>
      <w:r w:rsidRPr="004C0E71">
        <w:rPr>
          <w:rFonts w:ascii="Garamond" w:hAnsi="Garamond" w:cs="Liberation Serif"/>
        </w:rPr>
        <w:t>ss.mm.</w:t>
      </w:r>
      <w:proofErr w:type="spellEnd"/>
      <w:r w:rsidRPr="004C0E71">
        <w:rPr>
          <w:rFonts w:ascii="Garamond" w:hAnsi="Garamond" w:cs="Liberation Serif"/>
        </w:rPr>
        <w:t xml:space="preserve"> In conseguenza di ciò, il rapporto contrattuale instaurato con IRPET è sottoposto alla condizione risolutiva dell'esito negativo dei suddetti controlli, ferme restando le ulteriori conseguenze penali deri</w:t>
      </w:r>
      <w:r w:rsidR="008F1633">
        <w:rPr>
          <w:rFonts w:ascii="Garamond" w:hAnsi="Garamond" w:cs="Liberation Serif"/>
        </w:rPr>
        <w:t>van</w:t>
      </w:r>
      <w:r w:rsidRPr="004C0E71">
        <w:rPr>
          <w:rFonts w:ascii="Garamond" w:hAnsi="Garamond" w:cs="Liberation Serif"/>
        </w:rPr>
        <w:t>ti da falsit</w:t>
      </w:r>
      <w:r w:rsidR="0051539B">
        <w:rPr>
          <w:rFonts w:ascii="Garamond" w:hAnsi="Garamond" w:cs="Liberation Serif"/>
        </w:rPr>
        <w:t xml:space="preserve">à accertate nelle dichiarazioni. </w:t>
      </w:r>
      <w:r w:rsidRPr="004C0E71">
        <w:rPr>
          <w:rFonts w:ascii="Garamond" w:hAnsi="Garamond" w:cs="Liberation Serif"/>
        </w:rPr>
        <w:t xml:space="preserve">In tal caso l’IRPET </w:t>
      </w:r>
      <w:r w:rsidR="0051539B">
        <w:rPr>
          <w:rFonts w:ascii="Garamond" w:hAnsi="Garamond" w:cs="Liberation Serif"/>
        </w:rPr>
        <w:t xml:space="preserve">risolverà </w:t>
      </w:r>
      <w:r w:rsidRPr="004C0E71">
        <w:rPr>
          <w:rFonts w:ascii="Garamond" w:hAnsi="Garamond" w:cs="Liberation Serif"/>
        </w:rPr>
        <w:t xml:space="preserve">di diritto il rapporto contrattuale, </w:t>
      </w:r>
      <w:r w:rsidR="0051539B">
        <w:rPr>
          <w:rFonts w:ascii="Garamond" w:hAnsi="Garamond" w:cs="Liberation Serif"/>
        </w:rPr>
        <w:t>senza che niente sia dovuto nei confronti della società, che sarà altresì chiamata a rispondere delle conseguenze delle false dichiarazioni rese.</w:t>
      </w:r>
    </w:p>
    <w:p w:rsidR="00D651DE" w:rsidRPr="004C0E71" w:rsidRDefault="00D651DE" w:rsidP="00157549">
      <w:pPr>
        <w:pStyle w:val="Default"/>
        <w:ind w:left="-142" w:firstLine="284"/>
        <w:jc w:val="both"/>
        <w:rPr>
          <w:rFonts w:ascii="Garamond" w:hAnsi="Garamond" w:cs="Liberation Serif"/>
        </w:rPr>
      </w:pPr>
    </w:p>
    <w:p w:rsidR="0051539B" w:rsidRDefault="00157549" w:rsidP="00157549">
      <w:pPr>
        <w:pStyle w:val="Default"/>
        <w:ind w:left="-142" w:firstLine="284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Responsabile del contratto per l’IRPET è </w:t>
      </w:r>
      <w:r w:rsidR="002B3575">
        <w:rPr>
          <w:rFonts w:ascii="Garamond" w:hAnsi="Garamond" w:cs="Liberation Serif"/>
        </w:rPr>
        <w:t>il Dott.</w:t>
      </w:r>
      <w:r w:rsidRPr="004C0E71">
        <w:rPr>
          <w:rFonts w:ascii="Garamond" w:hAnsi="Garamond" w:cs="Liberation Serif"/>
        </w:rPr>
        <w:t xml:space="preserve"> </w:t>
      </w:r>
      <w:r w:rsidR="002B3575">
        <w:rPr>
          <w:rFonts w:ascii="Garamond" w:hAnsi="Garamond" w:cs="Liberation Serif"/>
        </w:rPr>
        <w:t>Simone Bertini</w:t>
      </w:r>
      <w:r w:rsidRPr="004C0E71">
        <w:rPr>
          <w:rFonts w:ascii="Garamond" w:hAnsi="Garamond" w:cs="Liberation Serif"/>
        </w:rPr>
        <w:t xml:space="preserve">, dirigente </w:t>
      </w:r>
      <w:r w:rsidR="00DC3C77">
        <w:rPr>
          <w:rFonts w:ascii="Garamond" w:hAnsi="Garamond" w:cs="Liberation Serif"/>
        </w:rPr>
        <w:t>responsabile dell’Area “</w:t>
      </w:r>
      <w:r w:rsidR="00DC3C77" w:rsidRPr="00DC3C77">
        <w:rPr>
          <w:rFonts w:ascii="Garamond" w:hAnsi="Garamond" w:cs="Liberation Serif"/>
        </w:rPr>
        <w:t>Sviluppo locale, settori produttivi, imprese</w:t>
      </w:r>
      <w:r w:rsidR="00DC3C77">
        <w:rPr>
          <w:rFonts w:ascii="Garamond" w:hAnsi="Garamond" w:cs="Liberation Serif"/>
        </w:rPr>
        <w:t>”.</w:t>
      </w:r>
      <w:r w:rsidR="0051539B">
        <w:rPr>
          <w:rFonts w:ascii="Garamond" w:hAnsi="Garamond" w:cs="Liberation Serif"/>
        </w:rPr>
        <w:t xml:space="preserve"> </w:t>
      </w:r>
    </w:p>
    <w:p w:rsidR="00157549" w:rsidRPr="004C0E71" w:rsidRDefault="0051539B" w:rsidP="00157549">
      <w:pPr>
        <w:pStyle w:val="Default"/>
        <w:ind w:left="-142" w:firstLine="284"/>
        <w:jc w:val="both"/>
        <w:rPr>
          <w:rFonts w:ascii="Garamond" w:hAnsi="Garamond" w:cs="Liberation Serif"/>
        </w:rPr>
      </w:pPr>
      <w:r>
        <w:rPr>
          <w:rFonts w:ascii="Garamond" w:hAnsi="Garamond" w:cs="Liberation Serif"/>
        </w:rPr>
        <w:t xml:space="preserve">Referente per l’utilizzo della banca dati AIDA PA è la dott.ssa Patrizia </w:t>
      </w:r>
      <w:proofErr w:type="spellStart"/>
      <w:r>
        <w:rPr>
          <w:rFonts w:ascii="Garamond" w:hAnsi="Garamond" w:cs="Liberation Serif"/>
        </w:rPr>
        <w:t>Lattarulo</w:t>
      </w:r>
      <w:proofErr w:type="spellEnd"/>
      <w:r>
        <w:rPr>
          <w:rFonts w:ascii="Garamond" w:hAnsi="Garamond" w:cs="Liberation Serif"/>
        </w:rPr>
        <w:t>.</w:t>
      </w:r>
    </w:p>
    <w:p w:rsidR="00994D96" w:rsidRPr="004C0E71" w:rsidRDefault="00994D96" w:rsidP="00AB58ED">
      <w:pPr>
        <w:pStyle w:val="Default"/>
        <w:ind w:left="-142"/>
        <w:jc w:val="both"/>
        <w:rPr>
          <w:rFonts w:ascii="Garamond" w:hAnsi="Garamond" w:cs="Liberation Serif"/>
        </w:rPr>
      </w:pPr>
    </w:p>
    <w:p w:rsidR="00613500" w:rsidRPr="004C0E71" w:rsidRDefault="00EB1BFF" w:rsidP="00613500">
      <w:pPr>
        <w:pStyle w:val="Default"/>
        <w:ind w:left="-142" w:firstLine="284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Il corrispettivo contrattuale</w:t>
      </w:r>
      <w:r w:rsidR="00EC5EA1" w:rsidRPr="004C0E71">
        <w:rPr>
          <w:rFonts w:ascii="Garamond" w:hAnsi="Garamond" w:cs="Liberation Serif"/>
        </w:rPr>
        <w:t xml:space="preserve"> </w:t>
      </w:r>
      <w:r w:rsidR="00613500" w:rsidRPr="004C0E71">
        <w:rPr>
          <w:rFonts w:ascii="Garamond" w:hAnsi="Garamond" w:cs="Liberation Serif"/>
        </w:rPr>
        <w:t xml:space="preserve">complessivo </w:t>
      </w:r>
      <w:r w:rsidRPr="004C0E71">
        <w:rPr>
          <w:rFonts w:ascii="Garamond" w:hAnsi="Garamond" w:cs="Liberation Serif"/>
        </w:rPr>
        <w:t xml:space="preserve">per </w:t>
      </w:r>
      <w:r w:rsidR="00BF3E93" w:rsidRPr="004C0E71">
        <w:rPr>
          <w:rFonts w:ascii="Garamond" w:hAnsi="Garamond" w:cs="Liberation Serif"/>
        </w:rPr>
        <w:t>l</w:t>
      </w:r>
      <w:r w:rsidR="00613500" w:rsidRPr="004C0E71">
        <w:rPr>
          <w:rFonts w:ascii="Garamond" w:hAnsi="Garamond" w:cs="Liberation Serif"/>
        </w:rPr>
        <w:t>’esecuzione della</w:t>
      </w:r>
      <w:r w:rsidR="00BF3E93" w:rsidRPr="004C0E71">
        <w:rPr>
          <w:rFonts w:ascii="Garamond" w:hAnsi="Garamond" w:cs="Liberation Serif"/>
        </w:rPr>
        <w:t xml:space="preserve"> fornitura </w:t>
      </w:r>
      <w:r w:rsidR="00994D96" w:rsidRPr="004C0E71">
        <w:rPr>
          <w:rFonts w:ascii="Garamond" w:hAnsi="Garamond" w:cs="Liberation Serif"/>
        </w:rPr>
        <w:t>in oggetto</w:t>
      </w:r>
      <w:r w:rsidRPr="004C0E71">
        <w:rPr>
          <w:rFonts w:ascii="Garamond" w:hAnsi="Garamond" w:cs="Liberation Serif"/>
        </w:rPr>
        <w:t xml:space="preserve"> è pari a </w:t>
      </w:r>
      <w:r w:rsidR="00613500" w:rsidRPr="004C0E71">
        <w:rPr>
          <w:rFonts w:ascii="Garamond" w:hAnsi="Garamond" w:cs="Liberation Serif"/>
          <w:b/>
        </w:rPr>
        <w:t>€</w:t>
      </w:r>
      <w:r w:rsidR="0051539B">
        <w:rPr>
          <w:rFonts w:ascii="Garamond" w:hAnsi="Garamond" w:cs="Liberation Serif"/>
          <w:b/>
        </w:rPr>
        <w:t>43430</w:t>
      </w:r>
      <w:r w:rsidR="00EC5EA1" w:rsidRPr="004C0E71">
        <w:rPr>
          <w:rFonts w:ascii="Garamond" w:hAnsi="Garamond" w:cs="Liberation Serif"/>
          <w:b/>
        </w:rPr>
        <w:t>,00</w:t>
      </w:r>
      <w:r w:rsidR="0051539B">
        <w:rPr>
          <w:rFonts w:ascii="Garamond" w:hAnsi="Garamond" w:cs="Liberation Serif"/>
          <w:b/>
        </w:rPr>
        <w:t xml:space="preserve"> (</w:t>
      </w:r>
      <w:proofErr w:type="spellStart"/>
      <w:r w:rsidR="0051539B">
        <w:rPr>
          <w:rFonts w:ascii="Garamond" w:hAnsi="Garamond" w:cs="Liberation Serif"/>
          <w:b/>
        </w:rPr>
        <w:t>quarantatremilaquattrocentotrenta</w:t>
      </w:r>
      <w:proofErr w:type="spellEnd"/>
      <w:r w:rsidR="00613500" w:rsidRPr="004C0E71">
        <w:rPr>
          <w:rFonts w:ascii="Garamond" w:hAnsi="Garamond" w:cs="Liberation Serif"/>
          <w:b/>
        </w:rPr>
        <w:t>/00)</w:t>
      </w:r>
      <w:r w:rsidRPr="004C0E71">
        <w:rPr>
          <w:rFonts w:ascii="Garamond" w:hAnsi="Garamond" w:cs="Liberation Serif"/>
          <w:b/>
        </w:rPr>
        <w:t xml:space="preserve"> </w:t>
      </w:r>
      <w:r w:rsidR="00BF3E93" w:rsidRPr="004C0E71">
        <w:rPr>
          <w:rFonts w:ascii="Garamond" w:hAnsi="Garamond" w:cs="Liberation Serif"/>
          <w:b/>
        </w:rPr>
        <w:t>oltre</w:t>
      </w:r>
      <w:r w:rsidRPr="004C0E71">
        <w:rPr>
          <w:rFonts w:ascii="Garamond" w:hAnsi="Garamond" w:cs="Liberation Serif"/>
          <w:b/>
        </w:rPr>
        <w:t xml:space="preserve"> </w:t>
      </w:r>
      <w:r w:rsidR="00BF3E93" w:rsidRPr="004C0E71">
        <w:rPr>
          <w:rFonts w:ascii="Garamond" w:hAnsi="Garamond" w:cs="Liberation Serif"/>
          <w:b/>
        </w:rPr>
        <w:t xml:space="preserve">ad </w:t>
      </w:r>
      <w:r w:rsidRPr="004C0E71">
        <w:rPr>
          <w:rFonts w:ascii="Garamond" w:hAnsi="Garamond" w:cs="Liberation Serif"/>
          <w:b/>
        </w:rPr>
        <w:t>IVA</w:t>
      </w:r>
      <w:r w:rsidR="00613500" w:rsidRPr="004C0E71">
        <w:rPr>
          <w:rFonts w:ascii="Garamond" w:hAnsi="Garamond" w:cs="Liberation Serif"/>
          <w:b/>
        </w:rPr>
        <w:t xml:space="preserve"> nella misura di legge </w:t>
      </w:r>
      <w:r w:rsidR="00613500" w:rsidRPr="004C0E71">
        <w:rPr>
          <w:rFonts w:ascii="Garamond" w:hAnsi="Garamond" w:cs="Liberation Serif"/>
        </w:rPr>
        <w:t>ed è comprensivo di tutte le spese connesse alle prestazioni comprese in abbonamento</w:t>
      </w:r>
      <w:r w:rsidRPr="004C0E71">
        <w:rPr>
          <w:rFonts w:ascii="Garamond" w:hAnsi="Garamond" w:cs="Liberation Serif"/>
        </w:rPr>
        <w:t xml:space="preserve">. </w:t>
      </w:r>
    </w:p>
    <w:p w:rsidR="00DC3C77" w:rsidRP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DC3C77">
        <w:rPr>
          <w:rFonts w:ascii="Garamond" w:hAnsi="Garamond" w:cs="Liberation Serif"/>
        </w:rPr>
        <w:t xml:space="preserve">La fattura del corrispettivo, da emettere in modalità elettronica ed intestata ad </w:t>
      </w:r>
      <w:r w:rsidRPr="00DC3C77">
        <w:rPr>
          <w:rFonts w:ascii="Garamond" w:hAnsi="Garamond" w:cs="Liberation Serif"/>
          <w:b/>
        </w:rPr>
        <w:t xml:space="preserve">IRPET - Istituto Regionale per la Programmazione Economica della Toscana, via Pietro </w:t>
      </w:r>
      <w:proofErr w:type="spellStart"/>
      <w:r w:rsidRPr="00DC3C77">
        <w:rPr>
          <w:rFonts w:ascii="Garamond" w:hAnsi="Garamond" w:cs="Liberation Serif"/>
          <w:b/>
        </w:rPr>
        <w:t>Dazzi</w:t>
      </w:r>
      <w:proofErr w:type="spellEnd"/>
      <w:r w:rsidRPr="00DC3C77">
        <w:rPr>
          <w:rFonts w:ascii="Garamond" w:hAnsi="Garamond" w:cs="Liberation Serif"/>
          <w:b/>
        </w:rPr>
        <w:t xml:space="preserve"> n. 1 - 50141 Firenze, C.F./</w:t>
      </w:r>
      <w:proofErr w:type="spellStart"/>
      <w:r w:rsidRPr="00DC3C77">
        <w:rPr>
          <w:rFonts w:ascii="Garamond" w:hAnsi="Garamond" w:cs="Liberation Serif"/>
          <w:b/>
        </w:rPr>
        <w:t>P.IVA</w:t>
      </w:r>
      <w:proofErr w:type="spellEnd"/>
      <w:r w:rsidRPr="00DC3C77">
        <w:rPr>
          <w:rFonts w:ascii="Garamond" w:hAnsi="Garamond" w:cs="Liberation Serif"/>
          <w:b/>
        </w:rPr>
        <w:t xml:space="preserve"> 04355350481</w:t>
      </w:r>
      <w:r w:rsidRPr="00DC3C77">
        <w:rPr>
          <w:rFonts w:ascii="Garamond" w:hAnsi="Garamond" w:cs="Liberation Serif"/>
        </w:rPr>
        <w:t xml:space="preserve">, Codice Univoco Ufficio </w:t>
      </w:r>
      <w:r w:rsidRPr="00DC3C77">
        <w:rPr>
          <w:rFonts w:ascii="Garamond" w:hAnsi="Garamond" w:cs="Liberation Serif"/>
          <w:b/>
        </w:rPr>
        <w:t>(CUU) UFYD93</w:t>
      </w:r>
      <w:r w:rsidRPr="00DC3C77">
        <w:rPr>
          <w:rFonts w:ascii="Garamond" w:hAnsi="Garamond" w:cs="Liberation Serif"/>
        </w:rPr>
        <w:t xml:space="preserve">, deve essere inviata esclusivamente tramite i canali previsti dalla </w:t>
      </w:r>
      <w:proofErr w:type="spellStart"/>
      <w:r w:rsidRPr="00DC3C77">
        <w:rPr>
          <w:rFonts w:ascii="Garamond" w:hAnsi="Garamond" w:cs="Liberation Serif"/>
        </w:rPr>
        <w:t>FatturaPA</w:t>
      </w:r>
      <w:proofErr w:type="spellEnd"/>
      <w:r w:rsidRPr="00DC3C77">
        <w:rPr>
          <w:rFonts w:ascii="Garamond" w:hAnsi="Garamond" w:cs="Liberation Serif"/>
        </w:rPr>
        <w:t xml:space="preserve">, con le specifiche previste dal D.M. n. 55 del 03/04/2013 “Regolamento in materia di emissione, trasmissione e ricevimento della fattura elettronica”, con l’indicazione del </w:t>
      </w:r>
      <w:r w:rsidRPr="00DC3C77">
        <w:rPr>
          <w:rFonts w:ascii="Garamond" w:hAnsi="Garamond" w:cs="Liberation Serif"/>
          <w:b/>
        </w:rPr>
        <w:t>codice CIG:</w:t>
      </w:r>
      <w:r w:rsidR="0051539B" w:rsidRPr="0051539B">
        <w:rPr>
          <w:rFonts w:ascii="Garamond" w:hAnsi="Garamond" w:cs="Liberation Serif"/>
          <w:bCs/>
        </w:rPr>
        <w:t xml:space="preserve"> </w:t>
      </w:r>
      <w:r w:rsidR="0051539B" w:rsidRPr="0051539B">
        <w:rPr>
          <w:rFonts w:ascii="Garamond" w:hAnsi="Garamond" w:cs="Liberation Serif"/>
          <w:b/>
          <w:bCs/>
        </w:rPr>
        <w:t>88290266BD</w:t>
      </w:r>
      <w:r w:rsidRPr="0051539B">
        <w:rPr>
          <w:rFonts w:ascii="Garamond" w:hAnsi="Garamond" w:cs="Liberation Serif"/>
          <w:b/>
        </w:rPr>
        <w:t xml:space="preserve"> </w:t>
      </w:r>
      <w:r w:rsidRPr="00DC3C77">
        <w:rPr>
          <w:rFonts w:ascii="Garamond" w:hAnsi="Garamond" w:cs="Liberation Serif"/>
        </w:rPr>
        <w:t>r</w:t>
      </w:r>
      <w:r>
        <w:rPr>
          <w:rFonts w:ascii="Garamond" w:hAnsi="Garamond" w:cs="Liberation Serif"/>
        </w:rPr>
        <w:t>elativo al presente affidamento.</w:t>
      </w:r>
    </w:p>
    <w:p w:rsidR="00DC3C77" w:rsidRPr="004C0E71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  <w:b/>
        </w:rPr>
        <w:t>Si rende noto che IRPET è soggetto all’applicazione del regime dello "</w:t>
      </w:r>
      <w:proofErr w:type="spellStart"/>
      <w:r w:rsidRPr="004C0E71">
        <w:rPr>
          <w:rFonts w:ascii="Garamond" w:hAnsi="Garamond" w:cs="Liberation Serif"/>
          <w:b/>
        </w:rPr>
        <w:t>Split</w:t>
      </w:r>
      <w:proofErr w:type="spellEnd"/>
      <w:r w:rsidRPr="004C0E71">
        <w:rPr>
          <w:rFonts w:ascii="Garamond" w:hAnsi="Garamond" w:cs="Liberation Serif"/>
          <w:b/>
        </w:rPr>
        <w:t xml:space="preserve"> </w:t>
      </w:r>
      <w:proofErr w:type="spellStart"/>
      <w:r w:rsidRPr="004C0E71">
        <w:rPr>
          <w:rFonts w:ascii="Garamond" w:hAnsi="Garamond" w:cs="Liberation Serif"/>
          <w:b/>
        </w:rPr>
        <w:t>payment</w:t>
      </w:r>
      <w:proofErr w:type="spellEnd"/>
      <w:r w:rsidRPr="004C0E71">
        <w:rPr>
          <w:rFonts w:ascii="Garamond" w:hAnsi="Garamond" w:cs="Liberation Serif"/>
          <w:b/>
        </w:rPr>
        <w:t>"</w:t>
      </w:r>
      <w:r w:rsidRPr="004C0E71">
        <w:rPr>
          <w:rFonts w:ascii="Garamond" w:hAnsi="Garamond" w:cs="Liberation Serif"/>
        </w:rPr>
        <w:t>. Le modalità di emissione e di trasmissione della fattura elettronica, nonché le specifiche indicazioni relative al regime di “</w:t>
      </w:r>
      <w:proofErr w:type="spellStart"/>
      <w:r w:rsidRPr="004C0E71">
        <w:rPr>
          <w:rFonts w:ascii="Garamond" w:hAnsi="Garamond" w:cs="Liberation Serif"/>
        </w:rPr>
        <w:t>Split</w:t>
      </w:r>
      <w:proofErr w:type="spellEnd"/>
      <w:r w:rsidRPr="004C0E71">
        <w:rPr>
          <w:rFonts w:ascii="Garamond" w:hAnsi="Garamond" w:cs="Liberation Serif"/>
        </w:rPr>
        <w:t xml:space="preserve"> </w:t>
      </w:r>
      <w:proofErr w:type="spellStart"/>
      <w:r w:rsidRPr="004C0E71">
        <w:rPr>
          <w:rFonts w:ascii="Garamond" w:hAnsi="Garamond" w:cs="Liberation Serif"/>
        </w:rPr>
        <w:t>payment</w:t>
      </w:r>
      <w:proofErr w:type="spellEnd"/>
      <w:r w:rsidRPr="004C0E71">
        <w:rPr>
          <w:rFonts w:ascii="Garamond" w:hAnsi="Garamond" w:cs="Liberation Serif"/>
        </w:rPr>
        <w:t>”, sono consultabili sul sito istituzionale dell’IRPET nella sezione “Profilo del committente” (</w:t>
      </w:r>
      <w:hyperlink r:id="rId9" w:history="1">
        <w:r w:rsidRPr="004C0E71">
          <w:rPr>
            <w:rStyle w:val="Collegamentoipertestuale"/>
            <w:rFonts w:ascii="Garamond" w:hAnsi="Garamond" w:cs="Liberation Serif"/>
          </w:rPr>
          <w:t>http://www.irpet.it/profilo-del-committente-appalti-e-forniture</w:t>
        </w:r>
      </w:hyperlink>
      <w:r w:rsidRPr="004C0E71">
        <w:rPr>
          <w:rFonts w:ascii="Garamond" w:hAnsi="Garamond" w:cs="Liberation Serif"/>
        </w:rPr>
        <w:t>).</w:t>
      </w:r>
    </w:p>
    <w:p w:rsid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</w:p>
    <w:p w:rsidR="00DC3C77" w:rsidRDefault="00DC3C77" w:rsidP="00DC3C77">
      <w:pPr>
        <w:pStyle w:val="Default"/>
        <w:ind w:left="-142"/>
        <w:jc w:val="both"/>
        <w:rPr>
          <w:rFonts w:ascii="Garamond" w:hAnsi="Garamond" w:cs="Liberation Serif"/>
        </w:rPr>
      </w:pPr>
      <w:r w:rsidRPr="00DC3C77">
        <w:rPr>
          <w:rFonts w:ascii="Garamond" w:hAnsi="Garamond" w:cs="Liberation Serif"/>
        </w:rPr>
        <w:t>La fattura sarà pagata a seguito di attestazione della verifica di regolare esecuzione della fornitura (in termini di quantità e qualità) da parte del sottoscritto Dirigente responsabile del contratto, nel rispetto delle prescrizioni previste nel presente documento o negli altri documenti richiamati.</w:t>
      </w: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 xml:space="preserve">Il pagamento verrà eseguito a mezzo bonifico bancario sul conto corrente comunicato in sede di presentazione dell’offerta, </w:t>
      </w:r>
      <w:r w:rsidRPr="004C0E71">
        <w:rPr>
          <w:rFonts w:ascii="Garamond" w:hAnsi="Garamond" w:cs="Liberation Serif"/>
          <w:u w:val="single"/>
        </w:rPr>
        <w:t>nel termine di 30 giorni dalla data di ricevimento della fattura</w:t>
      </w:r>
      <w:r w:rsidRPr="004C0E71">
        <w:rPr>
          <w:rFonts w:ascii="Garamond" w:hAnsi="Garamond" w:cs="Liberation Serif"/>
        </w:rPr>
        <w:t xml:space="preserve"> emessa e trasmessa in modalità elettronica secondo le modalità sopra richiamate. </w:t>
      </w:r>
      <w:r w:rsidR="00C53F4A" w:rsidRPr="004C0E71">
        <w:rPr>
          <w:rFonts w:ascii="Garamond" w:hAnsi="Garamond" w:cs="Liberation Serif"/>
        </w:rPr>
        <w:t xml:space="preserve">Tale termine per le fatture ricevute dall’Amministrazione nei mesi di dicembre e/o gennaio è </w:t>
      </w:r>
      <w:r w:rsidR="00C53F4A" w:rsidRPr="004C0E71">
        <w:rPr>
          <w:rFonts w:ascii="Garamond" w:hAnsi="Garamond" w:cs="Liberation Serif"/>
        </w:rPr>
        <w:lastRenderedPageBreak/>
        <w:t xml:space="preserve">aumentato a 60 giorni. </w:t>
      </w:r>
      <w:r w:rsidRPr="004C0E71">
        <w:rPr>
          <w:rFonts w:ascii="Garamond" w:hAnsi="Garamond" w:cs="Liberation Serif"/>
        </w:rPr>
        <w:t xml:space="preserve">Qualora la fattura pervenga in modalità diversa da quella indicata, l’Amministrazione non darà corso al pagamento e nessuna produzione di interessi moratori potrà essere </w:t>
      </w:r>
      <w:r w:rsidR="008F1633">
        <w:rPr>
          <w:rFonts w:ascii="Garamond" w:hAnsi="Garamond" w:cs="Liberation Serif"/>
        </w:rPr>
        <w:t>van</w:t>
      </w:r>
      <w:r w:rsidRPr="004C0E71">
        <w:rPr>
          <w:rFonts w:ascii="Garamond" w:hAnsi="Garamond" w:cs="Liberation Serif"/>
        </w:rPr>
        <w:t xml:space="preserve">tata </w:t>
      </w:r>
      <w:r w:rsidR="00C53F4A" w:rsidRPr="004C0E71">
        <w:rPr>
          <w:rFonts w:ascii="Garamond" w:hAnsi="Garamond" w:cs="Liberation Serif"/>
        </w:rPr>
        <w:t>dalla Società</w:t>
      </w:r>
      <w:r w:rsidRPr="004C0E71">
        <w:rPr>
          <w:rFonts w:ascii="Garamond" w:hAnsi="Garamond" w:cs="Liberation Serif"/>
        </w:rPr>
        <w:t>.</w:t>
      </w: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</w:p>
    <w:p w:rsidR="00C53F4A" w:rsidRPr="004C0E71" w:rsidRDefault="008413E8" w:rsidP="004D61AB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Relativamente alla liquidazione ed al pagamento del corrispettivo, per tutto quanto non espressamente riportato nella presente lettera, si richiamano le modalità stabilite agli articoli 8 e 9 del “</w:t>
      </w:r>
      <w:r w:rsidR="00C53F4A" w:rsidRPr="004C0E71">
        <w:rPr>
          <w:rFonts w:ascii="Garamond" w:hAnsi="Garamond" w:cs="Liberation Serif"/>
        </w:rPr>
        <w:t>CONTENUTO PRESTAZIONALE DELLA FORNITURA</w:t>
      </w:r>
      <w:r w:rsidRPr="004C0E71">
        <w:rPr>
          <w:rFonts w:ascii="Garamond" w:hAnsi="Garamond" w:cs="Liberation Serif"/>
        </w:rPr>
        <w:t>” della lettera di richiesta di offerta, cui si rimanda integralmente anche con riferimento agli obblighi correlati alla normativa in materia di tracciabilità dei trasferimenti finanziari e di regolarità contributiva (acquisizione DURC).</w:t>
      </w:r>
    </w:p>
    <w:p w:rsidR="00C53F4A" w:rsidRPr="004C0E71" w:rsidRDefault="00C53F4A" w:rsidP="008413E8">
      <w:pPr>
        <w:pStyle w:val="Default"/>
        <w:ind w:left="-142"/>
        <w:jc w:val="both"/>
        <w:rPr>
          <w:rFonts w:ascii="Garamond" w:hAnsi="Garamond" w:cs="Liberation Serif"/>
        </w:rPr>
      </w:pPr>
    </w:p>
    <w:p w:rsidR="008413E8" w:rsidRPr="004C0E71" w:rsidRDefault="008413E8" w:rsidP="008413E8">
      <w:pPr>
        <w:pStyle w:val="Default"/>
        <w:ind w:left="-142"/>
        <w:jc w:val="both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Distinti saluti</w:t>
      </w:r>
      <w:r w:rsidR="00C53F4A" w:rsidRPr="004C0E71">
        <w:rPr>
          <w:rFonts w:ascii="Garamond" w:hAnsi="Garamond" w:cs="Liberation Serif"/>
        </w:rPr>
        <w:t>.</w:t>
      </w:r>
    </w:p>
    <w:p w:rsidR="00AB58ED" w:rsidRPr="004C0E71" w:rsidRDefault="00AB58ED" w:rsidP="008413E8">
      <w:pPr>
        <w:pStyle w:val="Default"/>
        <w:ind w:left="-142"/>
        <w:jc w:val="both"/>
        <w:rPr>
          <w:rFonts w:ascii="Garamond" w:hAnsi="Garamond" w:cs="Liberation Serif"/>
          <w:highlight w:val="yellow"/>
        </w:rPr>
      </w:pPr>
    </w:p>
    <w:p w:rsidR="004D0CB8" w:rsidRPr="004C0E71" w:rsidRDefault="004D0CB8" w:rsidP="003E0564">
      <w:pPr>
        <w:spacing w:line="100" w:lineRule="atLeast"/>
        <w:ind w:left="-142" w:right="458"/>
        <w:jc w:val="both"/>
        <w:rPr>
          <w:rFonts w:ascii="Garamond" w:hAnsi="Garamond" w:cs="Liberation Serif"/>
          <w:szCs w:val="24"/>
        </w:rPr>
      </w:pPr>
    </w:p>
    <w:p w:rsidR="004D0CB8" w:rsidRPr="004C0E71" w:rsidRDefault="004D0CB8" w:rsidP="003E0564">
      <w:pPr>
        <w:spacing w:line="100" w:lineRule="atLeast"/>
        <w:ind w:left="-142" w:right="458" w:firstLine="708"/>
        <w:jc w:val="both"/>
        <w:rPr>
          <w:rFonts w:ascii="Garamond" w:hAnsi="Garamond" w:cs="Liberation Serif"/>
          <w:szCs w:val="24"/>
        </w:rPr>
      </w:pPr>
    </w:p>
    <w:p w:rsidR="004D0CB8" w:rsidRPr="004C0E71" w:rsidRDefault="004D0CB8" w:rsidP="003E0564">
      <w:pPr>
        <w:spacing w:line="100" w:lineRule="atLeast"/>
        <w:ind w:left="-142" w:right="458" w:firstLine="708"/>
        <w:jc w:val="both"/>
        <w:rPr>
          <w:rFonts w:ascii="Garamond" w:hAnsi="Garamond" w:cs="Liberation Serif"/>
          <w:szCs w:val="24"/>
        </w:rPr>
      </w:pPr>
    </w:p>
    <w:p w:rsidR="006D2035" w:rsidRPr="004C0E71" w:rsidRDefault="006D2035" w:rsidP="006D2035">
      <w:pPr>
        <w:pStyle w:val="Default"/>
        <w:jc w:val="right"/>
        <w:rPr>
          <w:rFonts w:ascii="Garamond" w:hAnsi="Garamond" w:cs="Liberation Serif"/>
        </w:rPr>
      </w:pPr>
      <w:r w:rsidRPr="004C0E71">
        <w:rPr>
          <w:rFonts w:ascii="Garamond" w:hAnsi="Garamond" w:cs="Liberation Serif"/>
        </w:rPr>
        <w:t>Il Dirigente responsabile del contratto</w:t>
      </w:r>
    </w:p>
    <w:p w:rsidR="006D2035" w:rsidRPr="004C0E71" w:rsidRDefault="00DA42A6" w:rsidP="006D2035">
      <w:pPr>
        <w:tabs>
          <w:tab w:val="left" w:pos="720"/>
        </w:tabs>
        <w:spacing w:line="240" w:lineRule="atLeast"/>
        <w:jc w:val="right"/>
        <w:rPr>
          <w:rFonts w:ascii="Garamond" w:hAnsi="Garamond" w:cs="Liberation Serif"/>
          <w:szCs w:val="24"/>
        </w:rPr>
      </w:pPr>
      <w:r>
        <w:rPr>
          <w:rFonts w:ascii="Garamond" w:hAnsi="Garamond" w:cs="Liberation Serif"/>
          <w:szCs w:val="24"/>
        </w:rPr>
        <w:t>Dott. Simone Bertini</w:t>
      </w:r>
    </w:p>
    <w:p w:rsidR="006D2035" w:rsidRPr="004C0E71" w:rsidRDefault="006D2035" w:rsidP="006D2035">
      <w:pPr>
        <w:spacing w:after="120"/>
        <w:jc w:val="right"/>
        <w:rPr>
          <w:rFonts w:ascii="Garamond" w:eastAsia="Calibri" w:hAnsi="Garamond" w:cs="Liberation Serif"/>
          <w:i/>
          <w:szCs w:val="24"/>
          <w:u w:val="single"/>
        </w:rPr>
      </w:pPr>
      <w:r w:rsidRPr="004C0E71">
        <w:rPr>
          <w:rFonts w:ascii="Garamond" w:eastAsia="Calibri" w:hAnsi="Garamond" w:cs="Liberation Serif"/>
          <w:i/>
          <w:szCs w:val="24"/>
          <w:u w:val="single"/>
        </w:rPr>
        <w:t>firmato digitalmente (*)</w:t>
      </w: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Pr="004C0E71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FC18F4" w:rsidRDefault="00FC18F4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652BA" w:rsidRDefault="009652BA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4D61AB" w:rsidRPr="004C0E71" w:rsidRDefault="004D61AB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</w:p>
    <w:p w:rsidR="00906A39" w:rsidRPr="009B77A3" w:rsidRDefault="006D2035" w:rsidP="006D2035">
      <w:pPr>
        <w:spacing w:line="100" w:lineRule="atLeast"/>
        <w:ind w:right="-1"/>
        <w:jc w:val="both"/>
        <w:rPr>
          <w:rFonts w:ascii="Garamond" w:eastAsia="Garamond" w:hAnsi="Garamond" w:cs="Liberation Serif"/>
          <w:i/>
          <w:color w:val="000000"/>
          <w:sz w:val="18"/>
          <w:szCs w:val="18"/>
        </w:rPr>
      </w:pPr>
      <w:r w:rsidRPr="004C0E71">
        <w:rPr>
          <w:rFonts w:ascii="Garamond" w:eastAsia="Garamond" w:hAnsi="Garamond" w:cs="Liberation Serif"/>
          <w:i/>
          <w:color w:val="000000"/>
          <w:sz w:val="18"/>
          <w:szCs w:val="18"/>
        </w:rPr>
        <w:t xml:space="preserve">(*) </w:t>
      </w:r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“Documento informatico sottoscritto con firma digitale ai sensi del T.U. 445/2000 e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D.Lgs.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>D.Lgs.</w:t>
      </w:r>
      <w:proofErr w:type="spellEnd"/>
      <w:r w:rsidRPr="004C0E71">
        <w:rPr>
          <w:rFonts w:ascii="Garamond" w:eastAsia="Garamond" w:hAnsi="Garamond" w:cs="Liberation Serif"/>
          <w:i/>
          <w:color w:val="000000"/>
          <w:sz w:val="19"/>
          <w:szCs w:val="19"/>
        </w:rPr>
        <w:t xml:space="preserve"> n. 39/1993.”</w:t>
      </w:r>
    </w:p>
    <w:sectPr w:rsidR="00906A39" w:rsidRPr="009B77A3" w:rsidSect="003061CA">
      <w:footerReference w:type="default" r:id="rId10"/>
      <w:pgSz w:w="11906" w:h="16838" w:code="9"/>
      <w:pgMar w:top="2268" w:right="1701" w:bottom="1701" w:left="1701" w:header="1701" w:footer="1134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3885" w:rsidRDefault="006B3885">
      <w:r>
        <w:separator/>
      </w:r>
    </w:p>
  </w:endnote>
  <w:endnote w:type="continuationSeparator" w:id="0">
    <w:p w:rsidR="006B3885" w:rsidRDefault="006B38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E71" w:rsidRPr="008E1001" w:rsidRDefault="004C0E71" w:rsidP="004C0E71">
    <w:pPr>
      <w:tabs>
        <w:tab w:val="left" w:pos="1985"/>
        <w:tab w:val="left" w:pos="3969"/>
      </w:tabs>
      <w:ind w:left="-851"/>
      <w:rPr>
        <w:rFonts w:ascii="Constantia" w:hAnsi="Constantia"/>
        <w:color w:val="4D4D4D"/>
        <w:sz w:val="18"/>
      </w:rPr>
    </w:pPr>
    <w:r>
      <w:rPr>
        <w:rFonts w:ascii="Constantia" w:hAnsi="Constantia"/>
        <w:color w:val="4D4D4D"/>
        <w:sz w:val="18"/>
      </w:rPr>
      <w:t xml:space="preserve">                   </w:t>
    </w:r>
    <w:r w:rsidRPr="008E1001">
      <w:rPr>
        <w:rFonts w:ascii="Constantia" w:hAnsi="Constantia"/>
        <w:color w:val="4D4D4D"/>
        <w:sz w:val="18"/>
      </w:rPr>
      <w:t xml:space="preserve">IRPET – Istituto Regionale per la Programmazione Economica della Toscana </w:t>
    </w:r>
  </w:p>
  <w:p w:rsidR="004C0E71" w:rsidRPr="008E1001" w:rsidRDefault="00717855" w:rsidP="004C0E71">
    <w:pPr>
      <w:tabs>
        <w:tab w:val="left" w:pos="1985"/>
        <w:tab w:val="left" w:pos="3969"/>
      </w:tabs>
      <w:ind w:left="-851" w:firstLine="851"/>
      <w:rPr>
        <w:rFonts w:ascii="Constantia" w:hAnsi="Constantia"/>
        <w:color w:val="4D4D4D"/>
        <w:sz w:val="18"/>
      </w:rPr>
    </w:pPr>
    <w:r>
      <w:rPr>
        <w:rFonts w:ascii="Constantia" w:hAnsi="Constantia"/>
        <w:noProof/>
        <w:color w:val="4D4D4D"/>
        <w:sz w:val="1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3315" type="#_x0000_t32" style="position:absolute;left:0;text-align:left;margin-left:-22pt;margin-top:-12.25pt;width:.05pt;height:85.05pt;flip:y;z-index:251657216" o:connectortype="straight" strokecolor="#a3195b" strokeweight=".5pt"/>
      </w:pict>
    </w:r>
    <w:r w:rsidR="004C0E71" w:rsidRPr="008E1001">
      <w:rPr>
        <w:rFonts w:ascii="Constantia" w:hAnsi="Constantia"/>
        <w:color w:val="4D4D4D"/>
        <w:sz w:val="18"/>
      </w:rPr>
      <w:t xml:space="preserve">Villa La Quiete alle </w:t>
    </w:r>
    <w:proofErr w:type="spellStart"/>
    <w:r w:rsidR="004C0E71" w:rsidRPr="008E1001">
      <w:rPr>
        <w:rFonts w:ascii="Constantia" w:hAnsi="Constantia"/>
        <w:color w:val="4D4D4D"/>
        <w:sz w:val="18"/>
      </w:rPr>
      <w:t>Montalve</w:t>
    </w:r>
    <w:proofErr w:type="spellEnd"/>
    <w:r w:rsidR="004C0E71" w:rsidRPr="008E1001">
      <w:rPr>
        <w:rFonts w:ascii="Constantia" w:hAnsi="Constantia"/>
        <w:color w:val="4D4D4D"/>
        <w:sz w:val="18"/>
      </w:rPr>
      <w:t xml:space="preserve">  - Via Pietro </w:t>
    </w:r>
    <w:proofErr w:type="spellStart"/>
    <w:r w:rsidR="004C0E71" w:rsidRPr="008E1001">
      <w:rPr>
        <w:rFonts w:ascii="Constantia" w:hAnsi="Constantia"/>
        <w:color w:val="4D4D4D"/>
        <w:sz w:val="18"/>
      </w:rPr>
      <w:t>Dazzi</w:t>
    </w:r>
    <w:proofErr w:type="spellEnd"/>
    <w:r w:rsidR="004C0E71" w:rsidRPr="008E1001">
      <w:rPr>
        <w:rFonts w:ascii="Constantia" w:hAnsi="Constantia"/>
        <w:color w:val="4D4D4D"/>
        <w:sz w:val="18"/>
      </w:rPr>
      <w:t>, 1 – 50141 Firenze (ITALIA)</w:t>
    </w:r>
  </w:p>
  <w:p w:rsidR="00E728A2" w:rsidRPr="004C0E71" w:rsidRDefault="00717855" w:rsidP="004C0E71">
    <w:pPr>
      <w:pStyle w:val="Pidipagina"/>
    </w:pPr>
    <w:r w:rsidRPr="00717855">
      <w:rPr>
        <w:rFonts w:ascii="Constantia" w:hAnsi="Constantia"/>
        <w:noProof/>
        <w:color w:val="4D4D4D"/>
        <w:sz w:val="18"/>
      </w:rPr>
      <w:pict>
        <v:shape id="_x0000_s13316" type="#_x0000_t32" style="position:absolute;margin-left:-90.9pt;margin-top:17.15pt;width:351.5pt;height:0;z-index:251658240" o:connectortype="straight" strokecolor="#a3195b" strokeweight=".5pt"/>
      </w:pict>
    </w:r>
    <w:r w:rsidR="004C0E71" w:rsidRPr="008E1001">
      <w:rPr>
        <w:rFonts w:ascii="Constantia" w:hAnsi="Constantia"/>
        <w:color w:val="4D4D4D"/>
        <w:sz w:val="18"/>
      </w:rPr>
      <w:t>Tel +39 055 459111 - www.irpet.it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3885" w:rsidRDefault="006B3885">
      <w:r>
        <w:separator/>
      </w:r>
    </w:p>
  </w:footnote>
  <w:footnote w:type="continuationSeparator" w:id="0">
    <w:p w:rsidR="006B3885" w:rsidRDefault="006B38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C750E"/>
    <w:multiLevelType w:val="hybridMultilevel"/>
    <w:tmpl w:val="2D800B98"/>
    <w:lvl w:ilvl="0" w:tplc="54E8A4F0">
      <w:start w:val="1"/>
      <w:numFmt w:val="bullet"/>
      <w:lvlText w:val="-"/>
      <w:lvlJc w:val="left"/>
      <w:pPr>
        <w:ind w:left="218" w:hanging="360"/>
      </w:pPr>
      <w:rPr>
        <w:rFonts w:ascii="Garamond" w:eastAsia="Calibri" w:hAnsi="Garamond" w:cs="Liberation Serif" w:hint="default"/>
        <w:b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>
    <w:nsid w:val="2DD45EDA"/>
    <w:multiLevelType w:val="hybridMultilevel"/>
    <w:tmpl w:val="58FEA1AC"/>
    <w:lvl w:ilvl="0" w:tplc="000104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2B3352F"/>
    <w:multiLevelType w:val="hybridMultilevel"/>
    <w:tmpl w:val="251A9EF8"/>
    <w:lvl w:ilvl="0" w:tplc="0410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369118BD"/>
    <w:multiLevelType w:val="hybridMultilevel"/>
    <w:tmpl w:val="157EF8EE"/>
    <w:lvl w:ilvl="0" w:tplc="E8CEE6FC">
      <w:numFmt w:val="bullet"/>
      <w:lvlText w:val="-"/>
      <w:lvlJc w:val="left"/>
      <w:pPr>
        <w:ind w:left="218" w:hanging="360"/>
      </w:pPr>
      <w:rPr>
        <w:rFonts w:ascii="Tahoma" w:eastAsia="Calibr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3D465FB1"/>
    <w:multiLevelType w:val="hybridMultilevel"/>
    <w:tmpl w:val="8DEC0CBC"/>
    <w:lvl w:ilvl="0" w:tplc="305CC1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B3BC0"/>
    <w:multiLevelType w:val="hybridMultilevel"/>
    <w:tmpl w:val="E7207A6E"/>
    <w:lvl w:ilvl="0" w:tplc="1B3042B8">
      <w:start w:val="1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6D0D4AE4"/>
    <w:multiLevelType w:val="hybridMultilevel"/>
    <w:tmpl w:val="9AC057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stylePaneFormatFilter w:val="000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2">
      <o:colormru v:ext="edit" colors="#781445"/>
    </o:shapedefaults>
    <o:shapelayout v:ext="edit">
      <o:idmap v:ext="edit" data="13"/>
      <o:rules v:ext="edit">
        <o:r id="V:Rule3" type="connector" idref="#_x0000_s13316"/>
        <o:r id="V:Rule4" type="connector" idref="#_x0000_s13315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06064B"/>
    <w:rsid w:val="00014AD9"/>
    <w:rsid w:val="0004712A"/>
    <w:rsid w:val="000479F9"/>
    <w:rsid w:val="00050724"/>
    <w:rsid w:val="0006064B"/>
    <w:rsid w:val="000B0FDB"/>
    <w:rsid w:val="000D19D6"/>
    <w:rsid w:val="000D6910"/>
    <w:rsid w:val="000F63CE"/>
    <w:rsid w:val="0011150D"/>
    <w:rsid w:val="001121B1"/>
    <w:rsid w:val="00147AD1"/>
    <w:rsid w:val="00147FF9"/>
    <w:rsid w:val="00157549"/>
    <w:rsid w:val="00167A4E"/>
    <w:rsid w:val="00171AAF"/>
    <w:rsid w:val="00173FE2"/>
    <w:rsid w:val="00174C2F"/>
    <w:rsid w:val="00203B5D"/>
    <w:rsid w:val="00214C22"/>
    <w:rsid w:val="00234B1D"/>
    <w:rsid w:val="00243D8E"/>
    <w:rsid w:val="00264881"/>
    <w:rsid w:val="0029090C"/>
    <w:rsid w:val="002A141B"/>
    <w:rsid w:val="002A3F8B"/>
    <w:rsid w:val="002B3575"/>
    <w:rsid w:val="002B63D1"/>
    <w:rsid w:val="002E3180"/>
    <w:rsid w:val="002F6F88"/>
    <w:rsid w:val="003061CA"/>
    <w:rsid w:val="00311A24"/>
    <w:rsid w:val="00313AF4"/>
    <w:rsid w:val="00386A81"/>
    <w:rsid w:val="003B1BE9"/>
    <w:rsid w:val="003E0564"/>
    <w:rsid w:val="003F5A41"/>
    <w:rsid w:val="004202A7"/>
    <w:rsid w:val="00422E1A"/>
    <w:rsid w:val="00437B74"/>
    <w:rsid w:val="004574FC"/>
    <w:rsid w:val="00457AA7"/>
    <w:rsid w:val="00464470"/>
    <w:rsid w:val="00495B7B"/>
    <w:rsid w:val="004B5C59"/>
    <w:rsid w:val="004C0E71"/>
    <w:rsid w:val="004C2FC2"/>
    <w:rsid w:val="004D0CB8"/>
    <w:rsid w:val="004D61AB"/>
    <w:rsid w:val="004E38F5"/>
    <w:rsid w:val="0051539B"/>
    <w:rsid w:val="00517D9F"/>
    <w:rsid w:val="00527D77"/>
    <w:rsid w:val="00531E68"/>
    <w:rsid w:val="005422E0"/>
    <w:rsid w:val="00542DA7"/>
    <w:rsid w:val="005848A1"/>
    <w:rsid w:val="005A43C3"/>
    <w:rsid w:val="005E0070"/>
    <w:rsid w:val="005E0AED"/>
    <w:rsid w:val="005E7B41"/>
    <w:rsid w:val="005F78C5"/>
    <w:rsid w:val="00613500"/>
    <w:rsid w:val="00626DA1"/>
    <w:rsid w:val="00643B3B"/>
    <w:rsid w:val="00651048"/>
    <w:rsid w:val="00666931"/>
    <w:rsid w:val="006B3885"/>
    <w:rsid w:val="006D2035"/>
    <w:rsid w:val="006E2CA7"/>
    <w:rsid w:val="0070450D"/>
    <w:rsid w:val="00705FE4"/>
    <w:rsid w:val="00717855"/>
    <w:rsid w:val="00725E95"/>
    <w:rsid w:val="00826554"/>
    <w:rsid w:val="0083474B"/>
    <w:rsid w:val="00836144"/>
    <w:rsid w:val="008413E8"/>
    <w:rsid w:val="00860750"/>
    <w:rsid w:val="00893B13"/>
    <w:rsid w:val="0089452E"/>
    <w:rsid w:val="008A1848"/>
    <w:rsid w:val="008C0682"/>
    <w:rsid w:val="008F1633"/>
    <w:rsid w:val="009005D5"/>
    <w:rsid w:val="009038F3"/>
    <w:rsid w:val="00906A39"/>
    <w:rsid w:val="00955C62"/>
    <w:rsid w:val="009576D8"/>
    <w:rsid w:val="009652BA"/>
    <w:rsid w:val="00987A12"/>
    <w:rsid w:val="00987DB3"/>
    <w:rsid w:val="00994D96"/>
    <w:rsid w:val="009A1537"/>
    <w:rsid w:val="009A7D19"/>
    <w:rsid w:val="009B345C"/>
    <w:rsid w:val="009B4DD8"/>
    <w:rsid w:val="009B77A3"/>
    <w:rsid w:val="009C2BE6"/>
    <w:rsid w:val="009D5526"/>
    <w:rsid w:val="009D68BC"/>
    <w:rsid w:val="00A41137"/>
    <w:rsid w:val="00AA296F"/>
    <w:rsid w:val="00AB58ED"/>
    <w:rsid w:val="00AE14D2"/>
    <w:rsid w:val="00B1073F"/>
    <w:rsid w:val="00B229B2"/>
    <w:rsid w:val="00B7296B"/>
    <w:rsid w:val="00B73A61"/>
    <w:rsid w:val="00B80C46"/>
    <w:rsid w:val="00B8707A"/>
    <w:rsid w:val="00BB27B1"/>
    <w:rsid w:val="00BB45AA"/>
    <w:rsid w:val="00BD0E5E"/>
    <w:rsid w:val="00BD6906"/>
    <w:rsid w:val="00BF0D9B"/>
    <w:rsid w:val="00BF3E93"/>
    <w:rsid w:val="00C11741"/>
    <w:rsid w:val="00C12D15"/>
    <w:rsid w:val="00C53F4A"/>
    <w:rsid w:val="00C60422"/>
    <w:rsid w:val="00C65D35"/>
    <w:rsid w:val="00C9055C"/>
    <w:rsid w:val="00CA00C3"/>
    <w:rsid w:val="00CB4C18"/>
    <w:rsid w:val="00D20480"/>
    <w:rsid w:val="00D61700"/>
    <w:rsid w:val="00D651DE"/>
    <w:rsid w:val="00DA42A6"/>
    <w:rsid w:val="00DA5688"/>
    <w:rsid w:val="00DC3C77"/>
    <w:rsid w:val="00DD5291"/>
    <w:rsid w:val="00DF3054"/>
    <w:rsid w:val="00DF5A24"/>
    <w:rsid w:val="00DF6F1E"/>
    <w:rsid w:val="00E1069C"/>
    <w:rsid w:val="00E1212A"/>
    <w:rsid w:val="00E51B6C"/>
    <w:rsid w:val="00E56758"/>
    <w:rsid w:val="00E728A2"/>
    <w:rsid w:val="00E93563"/>
    <w:rsid w:val="00EA5EFB"/>
    <w:rsid w:val="00EB1BFF"/>
    <w:rsid w:val="00EC5EA1"/>
    <w:rsid w:val="00EF08B9"/>
    <w:rsid w:val="00EF2FA1"/>
    <w:rsid w:val="00F004C4"/>
    <w:rsid w:val="00F24A01"/>
    <w:rsid w:val="00F40261"/>
    <w:rsid w:val="00F64A0A"/>
    <w:rsid w:val="00F94D80"/>
    <w:rsid w:val="00F958AE"/>
    <w:rsid w:val="00FC18F4"/>
    <w:rsid w:val="00FC1C79"/>
    <w:rsid w:val="00FC1DCC"/>
    <w:rsid w:val="00FC2661"/>
    <w:rsid w:val="00F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ru v:ext="edit" colors="#781445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F5A41"/>
    <w:rPr>
      <w:sz w:val="24"/>
    </w:rPr>
  </w:style>
  <w:style w:type="paragraph" w:styleId="Titolo1">
    <w:name w:val="heading 1"/>
    <w:basedOn w:val="Normale"/>
    <w:next w:val="Normale"/>
    <w:qFormat/>
    <w:rsid w:val="003F5A41"/>
    <w:pPr>
      <w:keepNext/>
      <w:outlineLvl w:val="0"/>
    </w:pPr>
    <w:rPr>
      <w:rFonts w:ascii="Arial" w:hAnsi="Arial"/>
      <w:b/>
      <w:sz w:val="28"/>
    </w:rPr>
  </w:style>
  <w:style w:type="paragraph" w:styleId="Titolo2">
    <w:name w:val="heading 2"/>
    <w:basedOn w:val="Normale"/>
    <w:next w:val="Normale"/>
    <w:qFormat/>
    <w:rsid w:val="003F5A41"/>
    <w:pPr>
      <w:keepNext/>
      <w:jc w:val="center"/>
      <w:outlineLvl w:val="1"/>
    </w:pPr>
    <w:rPr>
      <w:rFonts w:ascii="Arial" w:hAnsi="Arial"/>
      <w:b/>
      <w:caps/>
      <w:sz w:val="28"/>
    </w:rPr>
  </w:style>
  <w:style w:type="paragraph" w:styleId="Titolo3">
    <w:name w:val="heading 3"/>
    <w:basedOn w:val="Normale"/>
    <w:next w:val="Normale"/>
    <w:qFormat/>
    <w:rsid w:val="003F5A41"/>
    <w:pPr>
      <w:keepNext/>
      <w:jc w:val="center"/>
      <w:outlineLvl w:val="2"/>
    </w:pPr>
    <w:rPr>
      <w:rFonts w:ascii="Arial" w:hAnsi="Arial"/>
      <w:b/>
      <w:caps/>
      <w:color w:val="FFFFFF"/>
      <w:sz w:val="6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ella">
    <w:name w:val="Tabella"/>
    <w:basedOn w:val="Normale"/>
    <w:rsid w:val="003F5A41"/>
    <w:pPr>
      <w:spacing w:line="200" w:lineRule="exact"/>
    </w:pPr>
    <w:rPr>
      <w:rFonts w:ascii="Times New Roman" w:eastAsia="Times New Roman" w:hAnsi="Times New Roman"/>
      <w:sz w:val="16"/>
    </w:rPr>
  </w:style>
  <w:style w:type="paragraph" w:styleId="Intestazione">
    <w:name w:val="header"/>
    <w:basedOn w:val="Normale"/>
    <w:rsid w:val="003F5A4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3F5A41"/>
    <w:pPr>
      <w:tabs>
        <w:tab w:val="center" w:pos="4819"/>
        <w:tab w:val="right" w:pos="9638"/>
      </w:tabs>
    </w:pPr>
  </w:style>
  <w:style w:type="paragraph" w:styleId="Corpodeltesto">
    <w:name w:val="Body Text"/>
    <w:basedOn w:val="Normale"/>
    <w:rsid w:val="003F5A41"/>
    <w:pPr>
      <w:tabs>
        <w:tab w:val="right" w:leader="dot" w:pos="8504"/>
      </w:tabs>
      <w:spacing w:line="480" w:lineRule="auto"/>
      <w:jc w:val="both"/>
    </w:pPr>
    <w:rPr>
      <w:rFonts w:ascii="Arial" w:hAnsi="Arial"/>
    </w:rPr>
  </w:style>
  <w:style w:type="character" w:styleId="Collegamentoipertestuale">
    <w:name w:val="Hyperlink"/>
    <w:basedOn w:val="Carpredefinitoparagrafo"/>
    <w:rsid w:val="003F5A41"/>
    <w:rPr>
      <w:color w:val="0000FF"/>
      <w:u w:val="single"/>
    </w:rPr>
  </w:style>
  <w:style w:type="paragraph" w:styleId="Corpodeltesto2">
    <w:name w:val="Body Text 2"/>
    <w:basedOn w:val="Normale"/>
    <w:rsid w:val="0006064B"/>
    <w:pPr>
      <w:ind w:right="276"/>
      <w:jc w:val="both"/>
    </w:pPr>
    <w:rPr>
      <w:rFonts w:ascii="Garamond" w:eastAsia="Times New Roman" w:hAnsi="Garamond"/>
      <w:color w:val="000000"/>
    </w:rPr>
  </w:style>
  <w:style w:type="paragraph" w:customStyle="1" w:styleId="IRPET">
    <w:name w:val="IRPET"/>
    <w:basedOn w:val="Normale"/>
    <w:rsid w:val="0006064B"/>
    <w:pPr>
      <w:tabs>
        <w:tab w:val="left" w:pos="580"/>
        <w:tab w:val="left" w:pos="1120"/>
      </w:tabs>
      <w:jc w:val="both"/>
    </w:pPr>
    <w:rPr>
      <w:rFonts w:ascii="Palatino" w:eastAsia="Times New Roman" w:hAnsi="Palatino"/>
    </w:rPr>
  </w:style>
  <w:style w:type="paragraph" w:customStyle="1" w:styleId="WW-Corpodeltesto3">
    <w:name w:val="WW-Corpo del testo 3"/>
    <w:basedOn w:val="Normale"/>
    <w:rsid w:val="0006064B"/>
    <w:pPr>
      <w:widowControl w:val="0"/>
      <w:suppressAutoHyphens/>
      <w:jc w:val="both"/>
    </w:pPr>
    <w:rPr>
      <w:rFonts w:ascii="Arial" w:hAnsi="Arial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E51B6C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E51B6C"/>
    <w:rPr>
      <w:sz w:val="16"/>
      <w:szCs w:val="1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86075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86075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C60422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4D0CB8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4D0CB8"/>
    <w:rPr>
      <w:sz w:val="16"/>
      <w:szCs w:val="16"/>
    </w:rPr>
  </w:style>
  <w:style w:type="paragraph" w:customStyle="1" w:styleId="Default">
    <w:name w:val="Default"/>
    <w:qFormat/>
    <w:rsid w:val="00EB1BFF"/>
    <w:pPr>
      <w:autoSpaceDE w:val="0"/>
      <w:autoSpaceDN w:val="0"/>
      <w:adjustRightInd w:val="0"/>
    </w:pPr>
    <w:rPr>
      <w:rFonts w:ascii="Verdana" w:eastAsia="Calibri" w:hAnsi="Verdana" w:cs="Verdana"/>
      <w:color w:val="000000"/>
      <w:sz w:val="24"/>
      <w:szCs w:val="24"/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D651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651DE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651D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651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651DE"/>
    <w:rPr>
      <w:b/>
      <w:bCs/>
    </w:rPr>
  </w:style>
  <w:style w:type="character" w:customStyle="1" w:styleId="ListLabel7">
    <w:name w:val="ListLabel 7"/>
    <w:qFormat/>
    <w:rsid w:val="008413E8"/>
    <w:rPr>
      <w:rFonts w:cs="Symbol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7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irpet.it/profilo-del-committente-appalti-e-fornitur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331AC-567D-4992-AFE0-BA76CD538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4</Pages>
  <Words>1108</Words>
  <Characters>6317</Characters>
  <Application>Microsoft Office Word</Application>
  <DocSecurity>0</DocSecurity>
  <Lines>52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Istituto</vt:lpstr>
      <vt:lpstr>Istituto</vt:lpstr>
    </vt:vector>
  </TitlesOfParts>
  <Company>firenze</Company>
  <LinksUpToDate>false</LinksUpToDate>
  <CharactersWithSpaces>7411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</dc:title>
  <dc:creator>irpet</dc:creator>
  <cp:lastModifiedBy>Giulia Bonatti</cp:lastModifiedBy>
  <cp:revision>14</cp:revision>
  <cp:lastPrinted>2017-12-14T08:12:00Z</cp:lastPrinted>
  <dcterms:created xsi:type="dcterms:W3CDTF">2018-07-19T13:21:00Z</dcterms:created>
  <dcterms:modified xsi:type="dcterms:W3CDTF">2021-07-30T08:45:00Z</dcterms:modified>
</cp:coreProperties>
</file>